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CF" w:rsidRDefault="00D746CF" w:rsidP="00D746CF">
      <w:pPr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46CF" w:rsidRPr="00D746CF" w:rsidRDefault="00D746CF" w:rsidP="00D746CF">
      <w:pPr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91/155</w:t>
      </w:r>
      <w:r>
        <w:rPr>
          <w:rFonts w:ascii="Sylfaen" w:hAnsi="Sylfaen"/>
          <w:b/>
          <w:i/>
        </w:rPr>
        <w:t xml:space="preserve"> EC</w:t>
      </w:r>
      <w:r>
        <w:rPr>
          <w:rFonts w:ascii="Sylfaen" w:hAnsi="Sylfaen"/>
          <w:b/>
          <w:i/>
          <w:lang w:val="ka-GE"/>
        </w:rPr>
        <w:t xml:space="preserve"> შესაბამისად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პროდუქტი და კომპანიის დასახელება</w:t>
      </w:r>
    </w:p>
    <w:p w:rsidR="00D746CF" w:rsidRPr="00D746CF" w:rsidRDefault="00D746CF" w:rsidP="00D746CF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სავაჭრო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D746CF" w:rsidRDefault="00D746CF" w:rsidP="00D746CF">
      <w:pPr>
        <w:pStyle w:val="ListParagraph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პროდუქტის გამოყენება:</w:t>
      </w:r>
    </w:p>
    <w:p w:rsidR="00D746CF" w:rsidRDefault="00D746CF" w:rsidP="00D746CF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პროფესიული საწმენდი / პროფილაქტიკური პროდუქტი შენობის მოსავლელად</w:t>
      </w:r>
    </w:p>
    <w:p w:rsidR="00D746CF" w:rsidRDefault="00D746CF" w:rsidP="00D746CF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მწარმოებელი / მიმწოდებელი: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JohnsonDiversey</w:t>
      </w:r>
    </w:p>
    <w:p w:rsidR="00D746CF" w:rsidRDefault="00D746CF" w:rsidP="00D746CF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საინფორმაციო დემარტამენტი</w:t>
      </w:r>
      <w:r>
        <w:rPr>
          <w:rFonts w:ascii="Times New Roman" w:hAnsi="Times New Roman" w:cs="Times New Roman"/>
          <w:b/>
          <w:i/>
          <w:lang w:val="ka-GE"/>
        </w:rPr>
        <w:t>:</w:t>
      </w:r>
      <w:r>
        <w:rPr>
          <w:rFonts w:ascii="Times New Roman" w:hAnsi="Times New Roman" w:cs="Times New Roman"/>
          <w:i/>
          <w:lang w:val="ka-GE"/>
        </w:rPr>
        <w:t xml:space="preserve"> </w:t>
      </w: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ადგილობრივი კომპანია</w:t>
      </w:r>
    </w:p>
    <w:p w:rsidR="00D746CF" w:rsidRDefault="00D746CF" w:rsidP="00D746CF">
      <w:pPr>
        <w:pStyle w:val="ListParagraph"/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b/>
          <w:i/>
          <w:lang w:val="ka-GE"/>
        </w:rPr>
        <w:t>ინფორმაცია ავარიული სიტუაციის შესახებ:</w:t>
      </w:r>
      <w:r>
        <w:rPr>
          <w:rFonts w:ascii="Sylfaen" w:hAnsi="Sylfaen"/>
          <w:i/>
          <w:lang w:val="ka-GE"/>
        </w:rPr>
        <w:t xml:space="preserve"> </w:t>
      </w: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ადგილობრივი კომპანია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შემადგენლობა / ინფორმაცია ინგრედიენტების შესახებ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ქიმიური მახასიათებლები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აღწერილობა: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ქვემოთ მითითებული არასაშიში ინგრედიენტებისა და ნივთიერებების ნარევი წყალში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შემადგენლობა: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7647-01-0 მარილმჟავა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5-15 %</w:t>
      </w:r>
    </w:p>
    <w:p w:rsidR="00D746CF" w:rsidRP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 xml:space="preserve">C; R </w:t>
      </w:r>
      <w:r>
        <w:rPr>
          <w:rFonts w:ascii="Sylfaen" w:hAnsi="Sylfaen" w:cs="Times New Roman"/>
          <w:lang w:val="ka-GE"/>
        </w:rPr>
        <w:t>34 – 37</w:t>
      </w:r>
    </w:p>
    <w:p w:rsidR="00D746CF" w:rsidRP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 xml:space="preserve">EINECS: </w:t>
      </w:r>
      <w:r>
        <w:rPr>
          <w:rFonts w:ascii="Sylfaen" w:hAnsi="Sylfaen" w:cs="Times New Roman"/>
          <w:lang w:val="ka-GE"/>
        </w:rPr>
        <w:t>231</w:t>
      </w:r>
      <w:r>
        <w:rPr>
          <w:rFonts w:ascii="Sylfaen" w:hAnsi="Sylfaen" w:cs="Times New Roman"/>
        </w:rPr>
        <w:t>-</w:t>
      </w:r>
      <w:r>
        <w:rPr>
          <w:rFonts w:ascii="Sylfaen" w:hAnsi="Sylfaen" w:cs="Times New Roman"/>
          <w:lang w:val="ka-GE"/>
        </w:rPr>
        <w:t>595</w:t>
      </w:r>
      <w:r>
        <w:rPr>
          <w:rFonts w:ascii="Sylfaen" w:hAnsi="Sylfaen" w:cs="Times New Roman"/>
        </w:rPr>
        <w:t>-</w:t>
      </w:r>
      <w:r>
        <w:rPr>
          <w:rFonts w:ascii="Sylfaen" w:hAnsi="Sylfaen" w:cs="Times New Roman"/>
          <w:lang w:val="ka-GE"/>
        </w:rPr>
        <w:t>7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 xml:space="preserve">8030-78-2 </w:t>
      </w:r>
      <w:r>
        <w:rPr>
          <w:rFonts w:ascii="Sylfaen" w:hAnsi="Sylfaen" w:cs="Times New Roman"/>
          <w:lang w:val="ka-GE"/>
        </w:rPr>
        <w:t>მეოთხეული ამონიუმის ნაერთები, ტრიმეთილის ცხოველური ჯგუფის ცხიმის ალკილი, ქლორიდი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5 %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C, N; R 22-34-50/53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 xml:space="preserve">EINECS: </w:t>
      </w:r>
      <w:r>
        <w:rPr>
          <w:rFonts w:ascii="Sylfaen" w:hAnsi="Sylfaen" w:cs="Times New Roman"/>
          <w:lang w:val="ka-GE"/>
        </w:rPr>
        <w:t>232-447-4</w:t>
      </w:r>
    </w:p>
    <w:p w:rsidR="00D746CF" w:rsidRP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ინგრედიენტები </w:t>
      </w:r>
      <w:r>
        <w:rPr>
          <w:rFonts w:ascii="Sylfaen" w:hAnsi="Sylfaen" w:cs="Times New Roman"/>
          <w:b/>
        </w:rPr>
        <w:t>89/542/EEC</w:t>
      </w:r>
      <w:r>
        <w:rPr>
          <w:rFonts w:ascii="Sylfaen" w:hAnsi="Sylfaen" w:cs="Times New Roman"/>
          <w:b/>
          <w:lang w:val="ka-GE"/>
        </w:rPr>
        <w:t xml:space="preserve"> მიხედვით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კათიონური ზედაპირულად აქტიური ნივთიერებები</w:t>
      </w:r>
      <w:r>
        <w:rPr>
          <w:rFonts w:ascii="Sylfaen" w:hAnsi="Sylfaen" w:cs="Times New Roman"/>
          <w:lang w:val="ka-GE"/>
        </w:rPr>
        <w:tab/>
        <w:t>5 %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დამატებითი ინფორმაცია: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შესაბამის რისკებთან დაკავშირებული ფრაზების სრული ტექსტი წარმოდგენილია მე-16 ნაწილში.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lastRenderedPageBreak/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D746CF" w:rsidRP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 w:rsidRPr="00D746CF">
        <w:rPr>
          <w:rFonts w:ascii="Sylfaen" w:hAnsi="Sylfaen" w:cs="Times New Roman"/>
          <w:b/>
          <w:lang w:val="ka-GE"/>
        </w:rPr>
        <w:t>საშიში ფაქტორების იდენთიფიცირება</w:t>
      </w:r>
    </w:p>
    <w:p w:rsidR="00D746CF" w:rsidRDefault="00D746CF" w:rsidP="00D746CF">
      <w:pPr>
        <w:pStyle w:val="ListParagraph"/>
        <w:jc w:val="both"/>
        <w:rPr>
          <w:rFonts w:ascii="Times New Roman" w:hAnsi="Times New Roma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საფრთხე ადამიანებთან და გარემოსთან მიმართებაში</w:t>
      </w:r>
      <w:r>
        <w:rPr>
          <w:rFonts w:ascii="Times New Roman" w:hAnsi="Times New Roman" w:cs="Times New Roman"/>
          <w:b/>
          <w:i/>
          <w:lang w:val="ka-GE"/>
        </w:rPr>
        <w:t>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proofErr w:type="gramStart"/>
      <w:r>
        <w:rPr>
          <w:rFonts w:ascii="Sylfaen" w:hAnsi="Sylfaen" w:cs="Times New Roman"/>
        </w:rPr>
        <w:t>R</w:t>
      </w:r>
      <w:r>
        <w:rPr>
          <w:rFonts w:ascii="Sylfaen" w:hAnsi="Sylfaen" w:cs="Times New Roman"/>
          <w:lang w:val="ka-GE"/>
        </w:rPr>
        <w:t xml:space="preserve"> 52/53 - ტოქსიკურია წყლის ორგანიზმებისათვის, შესაძლოა გამოიწვიოს ხანგრძლივ ვადიანი გვერდითი მოვლენები წყლის გარემოში.</w:t>
      </w:r>
      <w:proofErr w:type="gramEnd"/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i/>
          <w:lang w:val="ka-GE"/>
        </w:rPr>
        <w:t>კლასიფიკაციის სისტემა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წარმოდგენილი კლასიფიკაცია შეესაბამება ევროკავშირში საშიში ნივთიერებებისა და პრეპარატების შესახებ მოქმედ რეგულაციებს.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პირველად დახმარებასთან დაკავშირებული ზომები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ზოგადი ინფორმაცია - სპეციალური ღონისძიებები საჭირო არ არის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ინჰალაცია - არ გამოიყენება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კანთან კავშირი – არ გამოიყენება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კავშირი თვალთან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დაუყოვნებლივ ამოიბანეთ თვალი დიდი რაოდენობის წყლით.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გადაყლაპვა - მდგრადი სისტემების შემთხვევაში მიმართეთ ექიმს.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ხანძარსაწინააღმდეგო უსაფრთხოების ზომები</w:t>
      </w:r>
    </w:p>
    <w:p w:rsidR="00D746CF" w:rsidRDefault="00D746CF" w:rsidP="00D746CF">
      <w:pPr>
        <w:pStyle w:val="ListParagraph"/>
        <w:numPr>
          <w:ilvl w:val="0"/>
          <w:numId w:val="2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რეკომენდირებული საშუალებები ხანძრის ჩასაქრობად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proofErr w:type="gramStart"/>
      <w:r>
        <w:rPr>
          <w:rFonts w:ascii="Sylfaen" w:hAnsi="Sylfaen" w:cs="Times New Roman"/>
        </w:rPr>
        <w:t xml:space="preserve">CO2, </w:t>
      </w:r>
      <w:r>
        <w:rPr>
          <w:rFonts w:ascii="Sylfaen" w:hAnsi="Sylfaen" w:cs="Times New Roman"/>
          <w:lang w:val="ka-GE"/>
        </w:rPr>
        <w:t>ცეცხლის ჩასაქრობი ფხვნილი ან წყლის ჭავლი.</w:t>
      </w:r>
      <w:proofErr w:type="gramEnd"/>
      <w:r>
        <w:rPr>
          <w:rFonts w:ascii="Sylfaen" w:hAnsi="Sylfaen" w:cs="Times New Roman"/>
          <w:lang w:val="ka-GE"/>
        </w:rPr>
        <w:t xml:space="preserve"> დიდი მოცულობის ცეცხლის ჩასაქრობად გამოიყენეთ წყლის ჭავლი ან ალოჰოლისადმი მდგრადი ქაფი.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დამცავი აღჭურვილობა</w:t>
      </w:r>
      <w:r>
        <w:rPr>
          <w:rFonts w:ascii="Sylfaen" w:hAnsi="Sylfaen" w:cs="Times New Roman"/>
          <w:lang w:val="ka-GE"/>
        </w:rPr>
        <w:t>: სპეციალური ზომები გათვალისწინებული არ არის.</w:t>
      </w: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გაჟონვის შემთხვევაში მისაღები ზომები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პერსონალის დაცვა</w:t>
      </w:r>
      <w:r>
        <w:rPr>
          <w:rFonts w:ascii="Sylfaen" w:hAnsi="Sylfaen" w:cs="Times New Roman"/>
          <w:lang w:val="ka-GE"/>
        </w:rPr>
        <w:t xml:space="preserve"> - არ მოითხოვება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გარემოს დაცვასთან დაკავშირებული ზომები: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პროდუქტის წყალში ან კანალიზაციის სისტემაში მოხვედრის თაობაზე დაუყოვნებლივ აცნობეთ შესაბამის უწყებას.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გააზავეთ დიდი რაოდენობის წყლით.</w:t>
      </w:r>
    </w:p>
    <w:p w:rsidR="00D746CF" w:rsidRDefault="00D746CF" w:rsidP="00D746CF">
      <w:pPr>
        <w:jc w:val="center"/>
        <w:rPr>
          <w:rFonts w:ascii="Sylfaen" w:hAnsi="Sylfaen"/>
          <w:b/>
          <w:i/>
          <w:lang w:val="ka-GE"/>
        </w:rPr>
      </w:pPr>
    </w:p>
    <w:p w:rsidR="00D746CF" w:rsidRDefault="00D746CF" w:rsidP="00D746CF">
      <w:pPr>
        <w:jc w:val="center"/>
        <w:rPr>
          <w:rFonts w:ascii="Sylfaen" w:hAnsi="Sylfaen"/>
          <w:b/>
          <w:i/>
          <w:lang w:val="ka-GE"/>
        </w:rPr>
      </w:pPr>
    </w:p>
    <w:p w:rsidR="00D746CF" w:rsidRDefault="00D746CF" w:rsidP="00D746CF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აღმოფხვრის მეთოდი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გამოიყენეთ გამანეიტრალებელი აგენტი.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გამოიყენეთ სითხის შემწოვი მასალა (ქვიშა, დიატომიტი, უნივერსალური შემკვრელი ნივთიერება, ნახერხი).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შეგროვებული მასალა განკარგეთ რეგულაციების შესაბამისად.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განკარგვა და შენახვა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განკარგვა (აგრეთვე იხილეთ ნაწილები 8 და 15)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უსაფრთხო განკარგვის შესახებ: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გამოიყენეთ ქიმიური ნივთიერებების გამოყენებასთან დაკავშირებით მოქმედი ზოგადი წესები.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აფეთქებებისაგან და ხანძრისგან დაცვასთან დაკავშირებით: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განსაკუთრებული ზომები გათვალისწინებული არ არის.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შენახვა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შესანახ ოთახთან და კონტეინერთან დაკავშირებული მოთხოვნები: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ადგილობრივი კანონმდებლობის შესაბამისად.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შენახვა ერთ საერთო შესანახ ნაგებობაში:</w:t>
      </w:r>
      <w:r>
        <w:rPr>
          <w:rFonts w:ascii="Sylfaen" w:hAnsi="Sylfaen" w:cs="Times New Roman"/>
          <w:lang w:val="ka-GE"/>
        </w:rPr>
        <w:t xml:space="preserve"> ადგილობრივი კანონმდებლობის შესაბამისად.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 შენახვის პირობებთან დაკავშირებით:</w:t>
      </w:r>
      <w:r>
        <w:rPr>
          <w:rFonts w:ascii="Sylfaen" w:hAnsi="Sylfaen" w:cs="Times New Roman"/>
          <w:lang w:val="ka-GE"/>
        </w:rPr>
        <w:t xml:space="preserve"> არ არსებობს.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უსაფრთხოების უზრუნველყოფასთან დაკავშირებული ზომები და წესები და პერსონალის დაცვა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დამატებითი ინფორმაცია ტექნიკური სისტემის გეგმის შესახებ:</w:t>
      </w:r>
    </w:p>
    <w:p w:rsidR="00D746CF" w:rsidRP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დამატებითი ინფორმაცია არ მოიპოვება, იხილეთ ნაწილი 7.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ზღვრული სიდიდის მქონე კომპონენტები, რომლებიც საჭიროებენ მონიტორინგს სამუშაო ადგილზე: 7647-01-0 მარილმჟავა (5-15%)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TLV</w:t>
      </w:r>
      <w:r>
        <w:rPr>
          <w:rFonts w:ascii="Sylfaen" w:hAnsi="Sylfaen" w:cs="Times New Roman"/>
          <w:lang w:val="ka-GE"/>
        </w:rPr>
        <w:t xml:space="preserve"> (ევროპა) – მოკლე ვადიანი მაჩვენებელი: 15 მგ/მ</w:t>
      </w:r>
      <w:r>
        <w:rPr>
          <w:rFonts w:ascii="Sylfaen" w:hAnsi="Sylfaen" w:cs="Times New Roman"/>
          <w:vertAlign w:val="superscript"/>
          <w:lang w:val="ka-GE"/>
        </w:rPr>
        <w:t>3</w:t>
      </w:r>
      <w:r>
        <w:rPr>
          <w:rFonts w:ascii="Sylfaen" w:hAnsi="Sylfaen" w:cs="Times New Roman"/>
          <w:lang w:val="ka-GE"/>
        </w:rPr>
        <w:t xml:space="preserve">, 10 </w:t>
      </w:r>
      <w:proofErr w:type="spellStart"/>
      <w:r>
        <w:rPr>
          <w:rFonts w:ascii="Sylfaen" w:hAnsi="Sylfaen" w:cs="Times New Roman"/>
        </w:rPr>
        <w:t>ppm</w:t>
      </w:r>
      <w:proofErr w:type="spellEnd"/>
    </w:p>
    <w:p w:rsidR="00D746CF" w:rsidRPr="00D746CF" w:rsidRDefault="00D746CF" w:rsidP="00D746CF">
      <w:pPr>
        <w:pStyle w:val="ListParagraph"/>
        <w:ind w:left="1440" w:firstLine="720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   ხანგრძლივ ვადიანი მაჩვენებელი: 8 მგ/მ</w:t>
      </w:r>
      <w:r>
        <w:rPr>
          <w:rFonts w:ascii="Sylfaen" w:hAnsi="Sylfaen" w:cs="Times New Roman"/>
          <w:vertAlign w:val="superscript"/>
          <w:lang w:val="ka-GE"/>
        </w:rPr>
        <w:t>3</w:t>
      </w:r>
      <w:r>
        <w:rPr>
          <w:rFonts w:ascii="Sylfaen" w:hAnsi="Sylfaen" w:cs="Times New Roman"/>
          <w:lang w:val="ka-GE"/>
        </w:rPr>
        <w:t xml:space="preserve">, 5 </w:t>
      </w:r>
      <w:proofErr w:type="spellStart"/>
      <w:r>
        <w:rPr>
          <w:rFonts w:ascii="Sylfaen" w:hAnsi="Sylfaen" w:cs="Times New Roman"/>
        </w:rPr>
        <w:t>ppm</w:t>
      </w:r>
      <w:proofErr w:type="spellEnd"/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OES</w:t>
      </w:r>
      <w:r>
        <w:rPr>
          <w:rFonts w:ascii="Sylfaen" w:hAnsi="Sylfaen" w:cs="Times New Roman"/>
          <w:lang w:val="ru-RU"/>
        </w:rPr>
        <w:t xml:space="preserve"> </w:t>
      </w:r>
      <w:r>
        <w:rPr>
          <w:rFonts w:ascii="Sylfaen" w:hAnsi="Sylfaen" w:cs="Times New Roman"/>
          <w:lang w:val="ka-GE"/>
        </w:rPr>
        <w:t>(დიდი ბრიტანეთი) – მოკლე ვადიანი მაჩვენებელი: 8 მგ/მ</w:t>
      </w:r>
      <w:r>
        <w:rPr>
          <w:rFonts w:ascii="Sylfaen" w:hAnsi="Sylfaen" w:cs="Times New Roman"/>
          <w:vertAlign w:val="superscript"/>
          <w:lang w:val="ka-GE"/>
        </w:rPr>
        <w:t>3</w:t>
      </w:r>
      <w:r>
        <w:rPr>
          <w:rFonts w:ascii="Sylfaen" w:hAnsi="Sylfaen" w:cs="Times New Roman"/>
          <w:lang w:val="ka-GE"/>
        </w:rPr>
        <w:t xml:space="preserve">, 5 </w:t>
      </w:r>
      <w:proofErr w:type="spellStart"/>
      <w:r>
        <w:rPr>
          <w:rFonts w:ascii="Sylfaen" w:hAnsi="Sylfaen" w:cs="Times New Roman"/>
        </w:rPr>
        <w:t>ppm</w:t>
      </w:r>
      <w:proofErr w:type="spellEnd"/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ხანგრძლივ ვადიანი მაჩვენებელი: 2 მგ/მ</w:t>
      </w:r>
      <w:r>
        <w:rPr>
          <w:rFonts w:ascii="Sylfaen" w:hAnsi="Sylfaen" w:cs="Times New Roman"/>
          <w:vertAlign w:val="superscript"/>
          <w:lang w:val="ka-GE"/>
        </w:rPr>
        <w:t>3</w:t>
      </w:r>
      <w:r>
        <w:rPr>
          <w:rFonts w:ascii="Sylfaen" w:hAnsi="Sylfaen" w:cs="Times New Roman"/>
          <w:lang w:val="ka-GE"/>
        </w:rPr>
        <w:t xml:space="preserve">, 1 </w:t>
      </w:r>
      <w:proofErr w:type="spellStart"/>
      <w:r>
        <w:rPr>
          <w:rFonts w:ascii="Sylfaen" w:hAnsi="Sylfaen" w:cs="Times New Roman"/>
        </w:rPr>
        <w:t>ppm</w:t>
      </w:r>
      <w:proofErr w:type="spellEnd"/>
    </w:p>
    <w:p w:rsidR="00D746CF" w:rsidRP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აირი და აეროზოლი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3A3371" w:rsidRP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57-55-6 პროპანი-1, 5 </w:t>
      </w:r>
      <w:proofErr w:type="spellStart"/>
      <w:r>
        <w:rPr>
          <w:rFonts w:ascii="Sylfaen" w:hAnsi="Sylfaen" w:cs="Times New Roman"/>
        </w:rPr>
        <w:t>diol</w:t>
      </w:r>
      <w:proofErr w:type="spellEnd"/>
      <w:r>
        <w:rPr>
          <w:rFonts w:ascii="Sylfaen" w:hAnsi="Sylfaen" w:cs="Times New Roman"/>
        </w:rPr>
        <w:t xml:space="preserve"> (</w:t>
      </w:r>
      <w:r>
        <w:rPr>
          <w:rFonts w:ascii="Sylfaen" w:hAnsi="Sylfaen" w:cs="Times New Roman"/>
          <w:lang w:val="ka-GE"/>
        </w:rPr>
        <w:t>&lt; 5 %)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OES</w:t>
      </w:r>
      <w:r>
        <w:rPr>
          <w:rFonts w:ascii="Sylfaen" w:hAnsi="Sylfaen" w:cs="Times New Roman"/>
          <w:lang w:val="ru-RU"/>
        </w:rPr>
        <w:t xml:space="preserve"> </w:t>
      </w:r>
      <w:r>
        <w:rPr>
          <w:rFonts w:ascii="Sylfaen" w:hAnsi="Sylfaen" w:cs="Times New Roman"/>
          <w:lang w:val="ka-GE"/>
        </w:rPr>
        <w:t>(დიდი ბრიტანეთი) - ხანგრძლივ ვადიანი მაჩვენებელი: 474* 10** მგ/მ</w:t>
      </w:r>
      <w:r>
        <w:rPr>
          <w:rFonts w:ascii="Sylfaen" w:hAnsi="Sylfaen" w:cs="Times New Roman"/>
          <w:vertAlign w:val="superscript"/>
          <w:lang w:val="ka-GE"/>
        </w:rPr>
        <w:t>3</w:t>
      </w:r>
      <w:r>
        <w:rPr>
          <w:rFonts w:ascii="Sylfaen" w:hAnsi="Sylfaen" w:cs="Times New Roman"/>
          <w:lang w:val="ka-GE"/>
        </w:rPr>
        <w:t xml:space="preserve">, 150* </w:t>
      </w:r>
      <w:proofErr w:type="spellStart"/>
      <w:r>
        <w:rPr>
          <w:rFonts w:ascii="Sylfaen" w:hAnsi="Sylfaen" w:cs="Times New Roman"/>
        </w:rPr>
        <w:t>ppm</w:t>
      </w:r>
      <w:proofErr w:type="spellEnd"/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ჯამი (ორთქლი და მყარი ნაწილაკები) ** ნაწილაკები</w:t>
      </w:r>
    </w:p>
    <w:p w:rsidR="00D746CF" w:rsidRPr="003A3371" w:rsidRDefault="00D746CF" w:rsidP="003A3371">
      <w:pPr>
        <w:ind w:firstLine="720"/>
        <w:jc w:val="both"/>
        <w:rPr>
          <w:rFonts w:ascii="Sylfaen" w:hAnsi="Sylfaen" w:cs="Times New Roman"/>
          <w:b/>
          <w:lang w:val="ka-GE"/>
        </w:rPr>
      </w:pPr>
      <w:r w:rsidRPr="003A3371">
        <w:rPr>
          <w:rFonts w:ascii="Sylfaen" w:hAnsi="Sylfaen" w:cs="Times New Roman"/>
          <w:b/>
          <w:lang w:val="ka-GE"/>
        </w:rPr>
        <w:t>დამატებითი ინფორმაცია: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საფუძვლის სახით გამოყენებული იქნა შედგენის დროისათვის მოქმედი ნუსხა.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პერსონალური დაცვის აღჭურვილობა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დაცვისა და ჰიგიენის ზოგადი ზომები</w:t>
      </w:r>
    </w:p>
    <w:p w:rsidR="00D746CF" w:rsidRDefault="003A3371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დაცული უნდა იქნას ქიმიკატებთან მოპყრობასთან დაკავშირებით განსაზღვრული ზოგადი წესები.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სასუნთქი აპარატურა</w:t>
      </w:r>
      <w:r>
        <w:rPr>
          <w:rFonts w:ascii="Sylfaen" w:hAnsi="Sylfaen" w:cs="Times New Roman"/>
          <w:lang w:val="ka-GE"/>
        </w:rPr>
        <w:t>: ზოგადად პერსონალური დაცვა არ მოითხოვება.</w:t>
      </w:r>
    </w:p>
    <w:p w:rsidR="003A3371" w:rsidRP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ხელების დაცვა: </w:t>
      </w:r>
      <w:r w:rsidRPr="003A3371">
        <w:rPr>
          <w:rFonts w:ascii="Sylfaen" w:hAnsi="Sylfaen" w:cs="Times New Roman"/>
          <w:lang w:val="ka-GE"/>
        </w:rPr>
        <w:t>ჩვეულებრივ გამოყენების შემთხვევაში ხელების დაცვა არ მოითხოვება</w:t>
      </w:r>
      <w:r>
        <w:rPr>
          <w:rFonts w:ascii="Sylfaen" w:hAnsi="Sylfaen" w:cs="Times New Roman"/>
          <w:lang w:val="ka-GE"/>
        </w:rPr>
        <w:t>.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თვალების დაცვა: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დამცავი სათვალეების გამოყენება ზოგადად არ მოითხოვება. თუმცაღა, მათი გამოყენება რეკომენდირებულია გაუზავებელი პროდუქტის გამოყენების დროს გაფრქვევის საფრთხის არსებობის შემთხვევაში.</w:t>
      </w:r>
    </w:p>
    <w:p w:rsidR="003A3371" w:rsidRDefault="003A3371" w:rsidP="003A3371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ფიზიკური და ქიმიური თვისებები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ზოგადი ინფორმაცია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ფორმა:</w:t>
      </w:r>
      <w:r>
        <w:rPr>
          <w:rFonts w:ascii="Sylfaen" w:hAnsi="Sylfaen" w:cs="Times New Roman"/>
          <w:lang w:val="ka-GE"/>
        </w:rPr>
        <w:t xml:space="preserve"> სითხე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ფერი: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სუფთა ლურჯი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სუნი:</w:t>
      </w:r>
      <w:r>
        <w:rPr>
          <w:rFonts w:ascii="Sylfaen" w:hAnsi="Sylfaen" w:cs="Times New Roman"/>
          <w:lang w:val="ka-GE"/>
        </w:rPr>
        <w:t xml:space="preserve"> მცირედად სურნელოვანი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b/>
          <w:lang w:val="ka-GE"/>
        </w:rPr>
      </w:pP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  <w:t>მაჩვენებელი/კლასი</w:t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b/>
          <w:lang w:val="ka-GE"/>
        </w:rPr>
        <w:tab/>
        <w:t>ერთეული</w:t>
      </w:r>
      <w:r>
        <w:rPr>
          <w:rFonts w:ascii="Sylfaen" w:hAnsi="Sylfaen" w:cs="Times New Roman"/>
          <w:b/>
          <w:lang w:val="ka-GE"/>
        </w:rPr>
        <w:tab/>
        <w:t>მეთოდი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ცვლილება შემდეგ მდგომარეობაში: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 w:cs="Times New Roman"/>
          <w:b/>
          <w:lang w:val="ka-GE"/>
        </w:rPr>
        <w:t>დნობის ტემპერატურა / დნობის ტემპერატურის დიაპაზონი:</w:t>
      </w:r>
      <w:r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დუღილის ტემპერატურა / დუღილის ტემპერატურის დიაპაზონი:</w:t>
      </w:r>
      <w:r>
        <w:rPr>
          <w:rFonts w:ascii="Sylfaen" w:hAnsi="Sylfaen" w:cs="Times New Roman"/>
          <w:lang w:val="ka-GE"/>
        </w:rPr>
        <w:t xml:space="preserve"> არ არის განსაზღვრული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აალების ტემპერატურა: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არ არის განსაზღვრული</w:t>
      </w:r>
    </w:p>
    <w:p w:rsidR="003A3371" w:rsidRDefault="003A3371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თვითაალება:</w:t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პროდუქტს არ ახასიათებს თვითაალება.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აფეთქების საფრთხე:</w:t>
      </w:r>
      <w:r>
        <w:rPr>
          <w:rFonts w:ascii="Sylfaen" w:hAnsi="Sylfaen" w:cs="Times New Roman"/>
          <w:b/>
          <w:lang w:val="ka-GE"/>
        </w:rPr>
        <w:tab/>
      </w:r>
      <w:r>
        <w:rPr>
          <w:rFonts w:ascii="Sylfaen" w:hAnsi="Sylfaen" w:cs="Times New Roman"/>
          <w:lang w:val="ka-GE"/>
        </w:rPr>
        <w:tab/>
        <w:t>პროდუქტი არ არის ფეთქებადი.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სიმკვრივე: 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 xml:space="preserve">20 </w:t>
      </w:r>
      <w:r>
        <w:rPr>
          <w:rFonts w:ascii="Sylfaen" w:hAnsi="Sylfaen" w:cs="Times New Roman"/>
          <w:vertAlign w:val="superscript"/>
          <w:lang w:val="ka-GE"/>
        </w:rPr>
        <w:t>0</w:t>
      </w:r>
      <w:r>
        <w:rPr>
          <w:rFonts w:ascii="Sylfaen" w:hAnsi="Sylfaen" w:cs="Times New Roman"/>
        </w:rPr>
        <w:t>C</w:t>
      </w:r>
      <w:r>
        <w:rPr>
          <w:rFonts w:ascii="Sylfaen" w:hAnsi="Sylfaen" w:cs="Times New Roman"/>
          <w:lang w:val="ka-GE"/>
        </w:rPr>
        <w:t>-ზე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1.</w:t>
      </w:r>
      <w:r w:rsidR="003A3371">
        <w:rPr>
          <w:rFonts w:ascii="Sylfaen" w:hAnsi="Sylfaen" w:cs="Times New Roman"/>
          <w:lang w:val="ka-GE"/>
        </w:rPr>
        <w:t>0</w:t>
      </w:r>
      <w:r>
        <w:rPr>
          <w:rFonts w:ascii="Sylfaen" w:hAnsi="Sylfaen" w:cs="Times New Roman"/>
          <w:lang w:val="ka-GE"/>
        </w:rPr>
        <w:t>4 გრ/მ</w:t>
      </w:r>
      <w:r>
        <w:rPr>
          <w:rFonts w:ascii="Sylfaen" w:hAnsi="Sylfaen" w:cs="Times New Roman"/>
          <w:vertAlign w:val="superscript"/>
          <w:lang w:val="ka-GE"/>
        </w:rPr>
        <w:t>3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ხსნადობა / თავსებადობა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წყალი: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სრულად თავსებადი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მჟავიანობის მაჩვენებელი:</w:t>
      </w:r>
      <w:r>
        <w:rPr>
          <w:rFonts w:ascii="Sylfaen" w:hAnsi="Sylfaen" w:cs="Times New Roman"/>
          <w:b/>
        </w:rPr>
        <w:tab/>
      </w:r>
      <w:r>
        <w:rPr>
          <w:rFonts w:ascii="Sylfaen" w:hAnsi="Sylfaen" w:cs="Times New Roman"/>
          <w:b/>
        </w:rPr>
        <w:tab/>
      </w:r>
      <w:r>
        <w:rPr>
          <w:rFonts w:ascii="Sylfaen" w:hAnsi="Sylfaen" w:cs="Times New Roman"/>
          <w:b/>
        </w:rPr>
        <w:tab/>
      </w:r>
      <w:r>
        <w:rPr>
          <w:rFonts w:ascii="Sylfaen" w:hAnsi="Sylfaen" w:cs="Times New Roman"/>
          <w:b/>
        </w:rPr>
        <w:tab/>
        <w:t>pH &lt;= 2.0</w:t>
      </w:r>
    </w:p>
    <w:p w:rsidR="003A3371" w:rsidRPr="003A3371" w:rsidRDefault="003A3371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დინამიკურობა: </w:t>
      </w:r>
      <w:r>
        <w:rPr>
          <w:rFonts w:ascii="Sylfaen" w:hAnsi="Sylfaen" w:cs="Times New Roman"/>
          <w:lang w:val="ka-GE"/>
        </w:rPr>
        <w:t xml:space="preserve">20 </w:t>
      </w:r>
      <w:r>
        <w:rPr>
          <w:rFonts w:ascii="Sylfaen" w:hAnsi="Sylfaen" w:cs="Times New Roman"/>
          <w:vertAlign w:val="superscript"/>
          <w:lang w:val="ka-GE"/>
        </w:rPr>
        <w:t>0</w:t>
      </w:r>
      <w:r>
        <w:rPr>
          <w:rFonts w:ascii="Sylfaen" w:hAnsi="Sylfaen" w:cs="Times New Roman"/>
        </w:rPr>
        <w:t>C</w:t>
      </w:r>
      <w:r>
        <w:rPr>
          <w:rFonts w:ascii="Sylfaen" w:hAnsi="Sylfaen" w:cs="Times New Roman"/>
          <w:lang w:val="ka-GE"/>
        </w:rPr>
        <w:t>-ზე</w:t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</w:r>
      <w:r>
        <w:rPr>
          <w:rFonts w:ascii="Sylfaen" w:hAnsi="Sylfaen" w:cs="Times New Roman"/>
          <w:lang w:val="ka-GE"/>
        </w:rPr>
        <w:tab/>
        <w:t>92 მილიპასკალი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სტაბილურობა და ქიმიური აქტივობა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თერმული დეკომპოზიცია / თავიდან ასაცილებელი პირობები: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რეკომენდაციების შესაბამისად გამოყენების შემთხვევაში დეკომპოზიცია მოსალოდნელი არ არის.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საშიში რეაქციები: </w:t>
      </w:r>
      <w:r w:rsidR="003A3371">
        <w:rPr>
          <w:rFonts w:ascii="Sylfaen" w:hAnsi="Sylfaen" w:cs="Times New Roman"/>
          <w:lang w:val="ka-GE"/>
        </w:rPr>
        <w:t>საშიში რეაქციების შესახებ ინფორმაცია არ მოიპოვება.</w:t>
      </w:r>
      <w:r>
        <w:rPr>
          <w:rFonts w:ascii="Sylfaen" w:hAnsi="Sylfaen" w:cs="Times New Roman"/>
          <w:lang w:val="ka-GE"/>
        </w:rPr>
        <w:t xml:space="preserve">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დეკომპოზიციის საშიში პროდუქტი: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დეკომპოზიციის საშიში პროდუქტის შესახებ ინფორმაცია არ მოიპოვება.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ტოქსიკოლოგიის შესახებ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მწვავე ტოქსიკურობა: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</w:rPr>
        <w:t>LD50</w:t>
      </w:r>
      <w:r>
        <w:rPr>
          <w:rFonts w:ascii="Sylfaen" w:hAnsi="Sylfaen" w:cs="Times New Roman"/>
          <w:b/>
          <w:lang w:val="ka-GE"/>
        </w:rPr>
        <w:t xml:space="preserve"> (ორალური):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ტოქსიკოლოგიასთან დაკავშირებული კლასიფიკაციის მიხედვით </w:t>
      </w:r>
      <w:r>
        <w:rPr>
          <w:rFonts w:ascii="Sylfaen" w:hAnsi="Sylfaen" w:cs="Times New Roman"/>
        </w:rPr>
        <w:t>LD50</w:t>
      </w:r>
      <w:r>
        <w:rPr>
          <w:rFonts w:ascii="Sylfaen" w:hAnsi="Sylfaen" w:cs="Times New Roman"/>
          <w:lang w:val="ka-GE"/>
        </w:rPr>
        <w:t xml:space="preserve"> (ორალური) შეადგენს &gt; 200 მგ/კგ-ს.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Times New Roman" w:hAnsi="Times New Roman" w:cs="Times New Roman"/>
          <w:b/>
          <w:i/>
          <w:lang w:val="ka-GE"/>
        </w:rPr>
      </w:pPr>
      <w:r>
        <w:rPr>
          <w:rFonts w:ascii="Sylfaen" w:hAnsi="Sylfaen" w:cs="Times New Roman"/>
          <w:b/>
          <w:i/>
          <w:lang w:val="ka-GE"/>
        </w:rPr>
        <w:t>პირველადი გაღიზიანების ეფექტი</w:t>
      </w:r>
      <w:r>
        <w:rPr>
          <w:rFonts w:ascii="Times New Roman" w:hAnsi="Times New Roman" w:cs="Times New Roman"/>
          <w:b/>
          <w:i/>
          <w:lang w:val="ka-GE"/>
        </w:rPr>
        <w:t>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კანთან კავშირი</w:t>
      </w:r>
      <w:r>
        <w:rPr>
          <w:rFonts w:ascii="Times New Roman" w:hAnsi="Times New Roman" w:cs="Times New Roman"/>
          <w:b/>
          <w:lang w:val="ka-GE"/>
        </w:rPr>
        <w:t>:</w:t>
      </w:r>
      <w:r>
        <w:rPr>
          <w:rFonts w:ascii="Times New Roman" w:hAnsi="Times New Roman" w:cs="Times New Roman"/>
          <w:lang w:val="ka-GE"/>
        </w:rPr>
        <w:t xml:space="preserve"> </w:t>
      </w:r>
      <w:r w:rsidR="003A3371">
        <w:rPr>
          <w:rFonts w:ascii="Sylfaen" w:hAnsi="Sylfaen" w:cs="Times New Roman"/>
          <w:lang w:val="ka-GE"/>
        </w:rPr>
        <w:t xml:space="preserve">არ </w:t>
      </w:r>
      <w:r>
        <w:rPr>
          <w:rFonts w:ascii="Sylfaen" w:hAnsi="Sylfaen" w:cs="Times New Roman"/>
          <w:lang w:val="ka-GE"/>
        </w:rPr>
        <w:t>იწვევს გაღიზიანებას</w:t>
      </w:r>
      <w:r w:rsidR="003A3371">
        <w:rPr>
          <w:rFonts w:ascii="Sylfaen" w:hAnsi="Sylfaen" w:cs="Times New Roman"/>
          <w:lang w:val="ka-GE"/>
        </w:rPr>
        <w:t xml:space="preserve"> ჩვეულებრივ მოხმარების შემთხვევაში</w:t>
      </w:r>
    </w:p>
    <w:p w:rsidR="003A3371" w:rsidRDefault="00D746CF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თვალთან კავშირი:</w:t>
      </w:r>
      <w:r>
        <w:rPr>
          <w:rFonts w:ascii="Sylfaen" w:hAnsi="Sylfaen" w:cs="Times New Roman"/>
          <w:lang w:val="ka-GE"/>
        </w:rPr>
        <w:t xml:space="preserve"> </w:t>
      </w:r>
      <w:r w:rsidR="003A3371">
        <w:rPr>
          <w:rFonts w:ascii="Sylfaen" w:hAnsi="Sylfaen" w:cs="Times New Roman"/>
          <w:lang w:val="ka-GE"/>
        </w:rPr>
        <w:t>არ იწვევს გაღიზიანებას ჩვეულებრივ მოხმარების შემთხვევაში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ინჰალაცია:</w:t>
      </w:r>
      <w:r>
        <w:rPr>
          <w:rFonts w:ascii="Sylfaen" w:hAnsi="Sylfaen" w:cs="Times New Roman"/>
          <w:lang w:val="ka-GE"/>
        </w:rPr>
        <w:t xml:space="preserve"> </w:t>
      </w:r>
      <w:r w:rsidR="003A3371">
        <w:rPr>
          <w:rFonts w:ascii="Sylfaen" w:hAnsi="Sylfaen" w:cs="Times New Roman"/>
          <w:lang w:val="ka-GE"/>
        </w:rPr>
        <w:t>უცნობია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გადაყლაპვა:</w:t>
      </w:r>
      <w:r>
        <w:rPr>
          <w:rFonts w:ascii="Sylfaen" w:hAnsi="Sylfaen" w:cs="Times New Roman"/>
          <w:lang w:val="ka-GE"/>
        </w:rPr>
        <w:t xml:space="preserve"> </w:t>
      </w:r>
      <w:r w:rsidR="003A3371">
        <w:rPr>
          <w:rFonts w:ascii="Sylfaen" w:hAnsi="Sylfaen" w:cs="Times New Roman"/>
          <w:lang w:val="ka-GE"/>
        </w:rPr>
        <w:t>იწვევს გაღიზიანებას დიდი ოდენობით გადაყლაპვის შემთხვევაში.</w:t>
      </w:r>
    </w:p>
    <w:p w:rsidR="003A3371" w:rsidRDefault="003A3371" w:rsidP="00D746CF">
      <w:pPr>
        <w:jc w:val="center"/>
        <w:rPr>
          <w:rFonts w:ascii="Sylfaen" w:hAnsi="Sylfaen"/>
          <w:b/>
          <w:i/>
          <w:lang w:val="ka-GE"/>
        </w:rPr>
      </w:pPr>
    </w:p>
    <w:p w:rsidR="003A3371" w:rsidRDefault="003A3371" w:rsidP="00D746CF">
      <w:pPr>
        <w:jc w:val="center"/>
        <w:rPr>
          <w:rFonts w:ascii="Sylfaen" w:hAnsi="Sylfaen"/>
          <w:b/>
          <w:i/>
          <w:lang w:val="ka-GE"/>
        </w:rPr>
      </w:pPr>
    </w:p>
    <w:p w:rsidR="00D746CF" w:rsidRDefault="00D746CF" w:rsidP="00D746CF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D746CF" w:rsidRDefault="00D746CF" w:rsidP="00D746C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3A3371" w:rsidRDefault="003A3371" w:rsidP="003A3371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ეკოლოგიის შესახებ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კლასიფიკაცია:</w:t>
      </w:r>
    </w:p>
    <w:p w:rsid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ტოქსიკურია წყლის ორგანიზმებისათვის, შესაძლოა გამოიწვიოს ხანგრძლივ ვადიანი გვერდითი მოვლენები წყლის გარემოში.</w:t>
      </w:r>
    </w:p>
    <w:p w:rsidR="003A3371" w:rsidRPr="003A3371" w:rsidRDefault="003A3371" w:rsidP="003A3371">
      <w:pPr>
        <w:pStyle w:val="ListParagraph"/>
        <w:jc w:val="both"/>
        <w:rPr>
          <w:rFonts w:ascii="Sylfaen" w:hAnsi="Sylfaen" w:cs="Times New Roman"/>
          <w:lang w:val="ka-GE"/>
        </w:rPr>
      </w:pPr>
      <w:bookmarkStart w:id="0" w:name="_GoBack"/>
      <w:bookmarkEnd w:id="0"/>
      <w:r>
        <w:rPr>
          <w:rFonts w:ascii="Sylfaen" w:hAnsi="Sylfaen" w:cs="Times New Roman"/>
          <w:lang w:val="ka-GE"/>
        </w:rPr>
        <w:t>პროდუქტის კლასიფიკაცია წარმოდგენილია მე–2 ნაწილში გარემოს დაცვის კლასიფიკაციაში მითითებული კომპონენტ(ებ)ის შესაბამისად (</w:t>
      </w:r>
      <w:r>
        <w:rPr>
          <w:rFonts w:ascii="Sylfaen" w:hAnsi="Sylfaen" w:cs="Times New Roman"/>
        </w:rPr>
        <w:t>R50-R53)</w:t>
      </w:r>
      <w:r>
        <w:rPr>
          <w:rFonts w:ascii="Sylfaen" w:hAnsi="Sylfaen" w:cs="Times New Roman"/>
          <w:lang w:val="ka-GE"/>
        </w:rPr>
        <w:t>.</w:t>
      </w:r>
    </w:p>
    <w:p w:rsidR="003A3371" w:rsidRDefault="003A3371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ეკოტოქსიკური ეფექტი: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წყალთან დაკავშირებული ტოქსიკურობა: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გარემოს დაცვასთან დაკავშირებული კლასიფიკაციის თანახმად ტოქსიკურობა (როგორც აღნიშნული განსაზღვრულია</w:t>
      </w:r>
      <w:r>
        <w:rPr>
          <w:rFonts w:ascii="Sylfaen" w:hAnsi="Sylfaen" w:cs="Times New Roman"/>
        </w:rPr>
        <w:t>67/548/EEC, V</w:t>
      </w:r>
      <w:r>
        <w:rPr>
          <w:rFonts w:ascii="Sylfaen" w:hAnsi="Sylfaen" w:cs="Times New Roman"/>
          <w:lang w:val="ka-GE"/>
        </w:rPr>
        <w:t xml:space="preserve"> დანართით) წყლის ორგანიზმებთან მიმართებაში განისაზღვრება შემდეგი მაჩვენებლით: 1</w:t>
      </w:r>
      <w:r w:rsidR="00FE7A19">
        <w:rPr>
          <w:rFonts w:ascii="Sylfaen" w:hAnsi="Sylfaen" w:cs="Times New Roman"/>
          <w:lang w:val="ka-GE"/>
        </w:rPr>
        <w:t>0</w:t>
      </w:r>
      <w:r>
        <w:rPr>
          <w:rFonts w:ascii="Sylfaen" w:hAnsi="Sylfaen" w:cs="Times New Roman"/>
          <w:lang w:val="ka-GE"/>
        </w:rPr>
        <w:t>-1</w:t>
      </w:r>
      <w:r w:rsidR="00FE7A19">
        <w:rPr>
          <w:rFonts w:ascii="Sylfaen" w:hAnsi="Sylfaen" w:cs="Times New Roman"/>
          <w:lang w:val="ka-GE"/>
        </w:rPr>
        <w:t>0</w:t>
      </w:r>
      <w:r>
        <w:rPr>
          <w:rFonts w:ascii="Sylfaen" w:hAnsi="Sylfaen" w:cs="Times New Roman"/>
          <w:lang w:val="ka-GE"/>
        </w:rPr>
        <w:t>0 მგ/ლ.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ზოგადი მითითებები: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დაუშვებელია გაუზავებელი ან გაუნეიტრალებელი პროდუქტის მოხვედრა საკანალიზაციო ან სადრენაჟო სისტემაში.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დანიშნულებისამებრ გამოყენების შემთხვევაში აღნიშნული პროდუქტი არ გამოიწვევს მავნე ზემოქმედებას გარემოსთან მიმართებაში.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წინამდებარე ნაწილში წარმოდგენილი ინფორმაცია შეეხება გაუზავებელ პროდუქტს.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ნარჩენების გადაყრა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პროდუქტი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რეკომენდაციები: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დაუშვებელია საყოფაცხოვრებო ნარჩენებთან ერთად გადაყრა. არ დაუშვათ გაუზავებელი პროდუქტის მოხვედრა საკანალიზაციო სისტემაში.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ნარჩენების ევროპული კლასიფიკატორი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 xml:space="preserve">20 01 29: </w:t>
      </w:r>
      <w:r>
        <w:rPr>
          <w:rFonts w:ascii="Sylfaen" w:hAnsi="Sylfaen" w:cs="Times New Roman"/>
          <w:lang w:val="ka-GE"/>
        </w:rPr>
        <w:t>მავნე ნივთიერებების შემცველი გამწმენდი საშუალება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დაუსუფთავებელი შეფუთვა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რეკომენდაციები</w:t>
      </w:r>
      <w:r>
        <w:rPr>
          <w:rFonts w:ascii="Sylfaen" w:hAnsi="Sylfaen" w:cs="Times New Roman"/>
          <w:lang w:val="ka-GE"/>
        </w:rPr>
        <w:t>: ნარჩენების განკარგვა უნდა განხორციელდეს შესაბამისი დებულებების სრული დაცვით.</w:t>
      </w:r>
    </w:p>
    <w:p w:rsidR="00FE7A19" w:rsidRDefault="00FE7A19" w:rsidP="00FE7A19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FE7A19" w:rsidRDefault="00FE7A19" w:rsidP="00FE7A19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FE7A19" w:rsidRDefault="00FE7A19" w:rsidP="00FE7A19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FE7A19" w:rsidRDefault="00FE7A19" w:rsidP="00FE7A19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რეკომენდირებული საწმენდი საშუალება:</w:t>
      </w:r>
      <w:r>
        <w:rPr>
          <w:rFonts w:ascii="Sylfaen" w:hAnsi="Sylfaen" w:cs="Times New Roman"/>
          <w:lang w:val="ka-GE"/>
        </w:rPr>
        <w:t xml:space="preserve"> წყალი, აუცილებლობის შემთხვევაში გამოიყენება გამწმენდ საშუალებასთან ერთად.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ინფორმაცია ტრანსპორტის შესახებ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სახმელეთო ტრანსპორტი</w:t>
      </w:r>
      <w:r>
        <w:rPr>
          <w:rFonts w:ascii="Sylfaen" w:hAnsi="Sylfaen" w:cs="Times New Roman"/>
          <w:b/>
        </w:rPr>
        <w:t xml:space="preserve"> ADR/RID </w:t>
      </w:r>
      <w:r>
        <w:rPr>
          <w:rFonts w:ascii="Sylfaen" w:hAnsi="Sylfaen" w:cs="Times New Roman"/>
          <w:b/>
          <w:lang w:val="ka-GE"/>
        </w:rPr>
        <w:t>(საზღვართშორისი)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</w:rPr>
        <w:t>ADR/RID</w:t>
      </w:r>
      <w:r>
        <w:rPr>
          <w:rFonts w:ascii="Sylfaen" w:hAnsi="Sylfaen" w:cs="Times New Roman"/>
          <w:b/>
          <w:lang w:val="ka-GE"/>
        </w:rPr>
        <w:t xml:space="preserve"> კლასი:</w:t>
      </w:r>
    </w:p>
    <w:p w:rsidR="00D746CF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8 კოროზიული ნივთიერება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კემლერის კოდი: 80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UN</w:t>
      </w:r>
      <w:r>
        <w:rPr>
          <w:rFonts w:ascii="Sylfaen" w:hAnsi="Sylfaen" w:cs="Times New Roman"/>
          <w:lang w:val="ka-GE"/>
        </w:rPr>
        <w:t>–ნომერი: 1789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შეფუთვის ჯგუფი: მესამე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ეტიკეტი: 8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გადაზიდვის ზუსტი დასახელება: 1789 მარილმჟავა, ხსნარი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საზღვაო ტრანსპორტის </w:t>
      </w:r>
      <w:r>
        <w:rPr>
          <w:rFonts w:ascii="Sylfaen" w:hAnsi="Sylfaen" w:cs="Times New Roman"/>
        </w:rPr>
        <w:t>IMDG</w:t>
      </w:r>
      <w:r>
        <w:rPr>
          <w:rFonts w:ascii="Sylfaen" w:hAnsi="Sylfaen" w:cs="Times New Roman"/>
          <w:lang w:val="ka-GE"/>
        </w:rPr>
        <w:t xml:space="preserve"> (საშიში ტვირთების გადაზიდვის საზღვაო კოდი):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IMDG</w:t>
      </w:r>
      <w:r>
        <w:rPr>
          <w:rFonts w:ascii="Sylfaen" w:hAnsi="Sylfaen" w:cs="Times New Roman"/>
          <w:lang w:val="ka-GE"/>
        </w:rPr>
        <w:t xml:space="preserve"> კლასი: 8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UN</w:t>
      </w:r>
      <w:r>
        <w:rPr>
          <w:rFonts w:ascii="Sylfaen" w:hAnsi="Sylfaen" w:cs="Times New Roman"/>
          <w:lang w:val="ka-GE"/>
        </w:rPr>
        <w:t>–ნომერი: 1789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ეტიკეტი: 8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შეფუთვის ჯგუფი: მესამე</w:t>
      </w:r>
    </w:p>
    <w:p w:rsidR="00FE7A19" w:rsidRDefault="00FE7A19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საზღვაო დაბინძურება: არა</w:t>
      </w:r>
    </w:p>
    <w:p w:rsidR="001E5918" w:rsidRPr="001E5918" w:rsidRDefault="00FE7A19" w:rsidP="001E5918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საჰაერო ტრანსპორტი </w:t>
      </w:r>
      <w:r w:rsidR="001E5918">
        <w:rPr>
          <w:rFonts w:ascii="Sylfaen" w:hAnsi="Sylfaen" w:cs="Times New Roman"/>
        </w:rPr>
        <w:t xml:space="preserve">ICAO-TI </w:t>
      </w:r>
      <w:r w:rsidR="001E5918">
        <w:rPr>
          <w:rFonts w:ascii="Sylfaen" w:hAnsi="Sylfaen" w:cs="Times New Roman"/>
          <w:lang w:val="ka-GE"/>
        </w:rPr>
        <w:t xml:space="preserve">და </w:t>
      </w:r>
      <w:r w:rsidR="001E5918">
        <w:rPr>
          <w:rFonts w:ascii="Sylfaen" w:hAnsi="Sylfaen" w:cs="Times New Roman"/>
        </w:rPr>
        <w:t>IATA-DGR</w:t>
      </w:r>
      <w:r w:rsidR="001E5918">
        <w:rPr>
          <w:rFonts w:ascii="Sylfaen" w:hAnsi="Sylfaen" w:cs="Times New Roman"/>
          <w:lang w:val="ka-GE"/>
        </w:rPr>
        <w:t>:</w:t>
      </w:r>
    </w:p>
    <w:p w:rsidR="00D746CF" w:rsidRPr="001E5918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</w:rPr>
        <w:t>ICAO/IATA</w:t>
      </w:r>
      <w:r>
        <w:rPr>
          <w:rFonts w:ascii="Sylfaen" w:hAnsi="Sylfaen" w:cs="Times New Roman"/>
          <w:b/>
          <w:lang w:val="ka-GE"/>
        </w:rPr>
        <w:t xml:space="preserve"> კლასი:</w:t>
      </w:r>
      <w:r w:rsidR="001E5918">
        <w:rPr>
          <w:rFonts w:ascii="Sylfaen" w:hAnsi="Sylfaen" w:cs="Times New Roman"/>
          <w:b/>
          <w:lang w:val="ka-GE"/>
        </w:rPr>
        <w:t xml:space="preserve"> </w:t>
      </w:r>
      <w:r w:rsidR="001E5918">
        <w:rPr>
          <w:rFonts w:ascii="Sylfaen" w:hAnsi="Sylfaen" w:cs="Times New Roman"/>
          <w:lang w:val="ka-GE"/>
        </w:rPr>
        <w:t>8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ტრანსპორტი / დამატებითი ინფორმაცია:</w:t>
      </w:r>
    </w:p>
    <w:p w:rsidR="00D746CF" w:rsidRDefault="0050033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სატრანსპორტო რეგულაციები მოიცავენ სპეციალურ პირობებს შეზღუდული რაოდენობით შეფუთულ რიგ საქონელთან დაკავშირებით.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ნორმატიული ინფორმაცია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კლასიფიკაცია </w:t>
      </w:r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ka-GE"/>
        </w:rPr>
        <w:t xml:space="preserve"> მითითებების შესაბამისად:</w:t>
      </w:r>
    </w:p>
    <w:p w:rsidR="00D746CF" w:rsidRPr="0050033F" w:rsidRDefault="00D746CF" w:rsidP="0050033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წინამდებარე პროდუქტის კლასიფიცირება და ეტიკეტირება განხორციელდა </w:t>
      </w:r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ka-GE"/>
        </w:rPr>
        <w:t xml:space="preserve"> მოქმედი დირექტივების შესაბამისად.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რისკის ფ</w:t>
      </w:r>
      <w:r w:rsidR="0050033F">
        <w:rPr>
          <w:rFonts w:ascii="Sylfaen" w:hAnsi="Sylfaen" w:cs="Times New Roman"/>
          <w:b/>
          <w:lang w:val="ka-GE"/>
        </w:rPr>
        <w:t>რ</w:t>
      </w:r>
      <w:r>
        <w:rPr>
          <w:rFonts w:ascii="Sylfaen" w:hAnsi="Sylfaen" w:cs="Times New Roman"/>
          <w:b/>
          <w:lang w:val="ka-GE"/>
        </w:rPr>
        <w:t xml:space="preserve">აზები: </w:t>
      </w:r>
    </w:p>
    <w:p w:rsidR="00D746CF" w:rsidRDefault="0050033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52</w:t>
      </w:r>
      <w:r w:rsidR="00D746CF">
        <w:rPr>
          <w:rFonts w:ascii="Sylfaen" w:hAnsi="Sylfaen" w:cs="Times New Roman"/>
          <w:lang w:val="ka-GE"/>
        </w:rPr>
        <w:t>/53 ტოქსიკურია წყლის ორგანიზმებისათვის, შესაძლოა გამოიწვიოს ხანგრძლივ ვადიანი გვერდითი მოვლენები წყლის სივრცეში.</w:t>
      </w:r>
    </w:p>
    <w:p w:rsidR="0050033F" w:rsidRDefault="0050033F" w:rsidP="0050033F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50033F" w:rsidRDefault="0050033F" w:rsidP="0050033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50033F" w:rsidRDefault="0050033F" w:rsidP="0050033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50033F" w:rsidRDefault="0050033F" w:rsidP="0050033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უსაფრთხოებასთან დაკავშირებული ფრაზები: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61 თავიდან აიცილეთ პროდუქტის გარემოში მოხვედრა. დაიცავით უსაფრთხოებასთან დაკავშირებით წარმოდგენილი რეკომენდაციები.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numPr>
          <w:ilvl w:val="0"/>
          <w:numId w:val="1"/>
        </w:numPr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b/>
          <w:lang w:val="ka-GE"/>
        </w:rPr>
        <w:t>სხვა ინფორმაცია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წინამდებარე დოკუმენტის მეშვეობით წარმოდგენილი ინფორმაცია ეფუძნება ჩვენს გამოცდილებასა და ცოდნას. თუმცაღა, აღნიშნული არ წარმოადგენს პროდუქტის რომელიმე მახასიათებელთან დაკავშირებულ გარანტიას და არ წარმოადგენს სამართლებრივად სავალდებულო ხელშეკრულებას.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ფრაზები მე–2 ნაწილში ჩამოთვლილ ინგრედიენტებთან დაკავშირებული რიკების შესახებ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22 მავნებელია გადაყლაპვის შემთხვევაში</w:t>
      </w:r>
    </w:p>
    <w:p w:rsidR="00D746CF" w:rsidRDefault="00D746C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34 იწვევს დამწვრობას</w:t>
      </w:r>
    </w:p>
    <w:p w:rsidR="00D746CF" w:rsidRDefault="0050033F" w:rsidP="00D746CF">
      <w:pPr>
        <w:pStyle w:val="ListParagraph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37 იწვევს სასუნთქი სისტემის გაღიზიანებას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50/53 ძალიან ტოქსიკურია წყლის ორგანიზმებისათვის, შესაძლოა გამოიწვიოს ხანგრძლივ ვადიანი გვერდითი მოვლენები წყლის სივრცეში.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პროდუქტის უსაფრთხო ექსპლუატაციის შესახებ დოკუმენტის გამცემი დეპარტამენტი: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სამართლებრივი ჯგუფი </w:t>
      </w:r>
      <w:r>
        <w:rPr>
          <w:rFonts w:ascii="Sylfaen" w:hAnsi="Sylfaen"/>
          <w:i/>
        </w:rPr>
        <w:t>PP&amp;I</w:t>
      </w:r>
      <w:r>
        <w:rPr>
          <w:rFonts w:ascii="Sylfaen" w:hAnsi="Sylfaen"/>
          <w:i/>
          <w:lang w:val="ka-GE"/>
        </w:rPr>
        <w:t>, უტრეხტი, ნიდერლანდები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საკონტაქტო მონაცემები: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</w:rPr>
        <w:t>JohnsonDiversey</w:t>
      </w:r>
      <w:r>
        <w:rPr>
          <w:rFonts w:ascii="Sylfaen" w:hAnsi="Sylfaen"/>
          <w:i/>
          <w:lang w:val="ka-GE"/>
        </w:rPr>
        <w:t xml:space="preserve"> სამართლებრივი ჯგუფი </w:t>
      </w:r>
      <w:r>
        <w:rPr>
          <w:rFonts w:ascii="Sylfaen" w:hAnsi="Sylfaen"/>
          <w:i/>
        </w:rPr>
        <w:t>PP&amp;I</w:t>
      </w:r>
      <w:r>
        <w:rPr>
          <w:rFonts w:ascii="Sylfaen" w:hAnsi="Sylfaen"/>
          <w:i/>
          <w:lang w:val="ka-GE"/>
        </w:rPr>
        <w:t>, უტრეხტი, ნიდერლანდები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/>
          <w:lang w:val="ka-GE"/>
        </w:rPr>
      </w:pPr>
      <w:r>
        <w:rPr>
          <w:rFonts w:ascii="Sylfaen" w:hAnsi="Sylfaen" w:cs="Times New Roman"/>
          <w:lang w:val="ka-GE"/>
        </w:rPr>
        <w:t xml:space="preserve">ინფორმაციისათვის </w:t>
      </w:r>
      <w:r>
        <w:rPr>
          <w:rFonts w:ascii="Sylfaen" w:hAnsi="Sylfaen"/>
          <w:i/>
        </w:rPr>
        <w:t>JohnsonDiversey</w:t>
      </w:r>
      <w:r>
        <w:rPr>
          <w:rFonts w:ascii="Sylfaen" w:hAnsi="Sylfaen"/>
          <w:lang w:val="ka-GE"/>
        </w:rPr>
        <w:t xml:space="preserve"> მოქმედ კომპანიებს.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/>
          <w:lang w:val="ka-GE"/>
        </w:rPr>
      </w:pP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საერთაშორისო რეფერენსი: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MSDS</w:t>
      </w:r>
      <w:r>
        <w:rPr>
          <w:rFonts w:ascii="Sylfaen" w:hAnsi="Sylfaen" w:cs="Times New Roman"/>
          <w:lang w:val="ka-GE"/>
        </w:rPr>
        <w:t xml:space="preserve"> კოდი: </w:t>
      </w:r>
      <w:r>
        <w:rPr>
          <w:rFonts w:ascii="Sylfaen" w:hAnsi="Sylfaen" w:cs="Times New Roman"/>
        </w:rPr>
        <w:t>MSDS</w:t>
      </w:r>
      <w:r w:rsidR="0050033F">
        <w:rPr>
          <w:rFonts w:ascii="Sylfaen" w:hAnsi="Sylfaen" w:cs="Times New Roman"/>
          <w:lang w:val="ka-GE"/>
        </w:rPr>
        <w:t>1794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ვარიანტი</w:t>
      </w:r>
      <w:r w:rsidR="0050033F">
        <w:rPr>
          <w:rFonts w:ascii="Sylfaen" w:hAnsi="Sylfaen" w:cs="Times New Roman"/>
          <w:lang w:val="ka-GE"/>
        </w:rPr>
        <w:t>: 4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</w:rPr>
        <w:t>MSDS</w:t>
      </w:r>
      <w:r>
        <w:rPr>
          <w:rFonts w:ascii="Sylfaen" w:hAnsi="Sylfaen" w:cs="Times New Roman"/>
          <w:lang w:val="ka-GE"/>
        </w:rPr>
        <w:t xml:space="preserve"> განხილვის თარიღი: 13.06.2002</w:t>
      </w:r>
    </w:p>
    <w:p w:rsidR="00D746CF" w:rsidRPr="0050033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ფორმულირების კოდი: </w:t>
      </w:r>
      <w:proofErr w:type="spellStart"/>
      <w:r w:rsidR="0050033F">
        <w:rPr>
          <w:rFonts w:ascii="Sylfaen" w:hAnsi="Sylfaen" w:cs="Times New Roman"/>
        </w:rPr>
        <w:t>BC.HS.Tc0</w:t>
      </w:r>
      <w:proofErr w:type="spellEnd"/>
      <w:r w:rsidR="0050033F">
        <w:rPr>
          <w:rFonts w:ascii="Sylfaen" w:hAnsi="Sylfaen" w:cs="Times New Roman"/>
          <w:lang w:val="ka-GE"/>
        </w:rPr>
        <w:t>4</w:t>
      </w:r>
      <w:r w:rsidR="0050033F">
        <w:rPr>
          <w:rFonts w:ascii="Sylfaen" w:hAnsi="Sylfaen" w:cs="Times New Roman"/>
        </w:rPr>
        <w:t>-0</w:t>
      </w:r>
      <w:r w:rsidR="0050033F">
        <w:rPr>
          <w:rFonts w:ascii="Sylfaen" w:hAnsi="Sylfaen" w:cs="Times New Roman"/>
          <w:lang w:val="ka-GE"/>
        </w:rPr>
        <w:t>2</w:t>
      </w:r>
    </w:p>
    <w:p w:rsidR="0050033F" w:rsidRDefault="0050033F" w:rsidP="0050033F">
      <w:pPr>
        <w:jc w:val="center"/>
        <w:rPr>
          <w:rFonts w:ascii="Sylfaen" w:hAnsi="Sylfaen"/>
          <w:b/>
          <w:i/>
        </w:rPr>
      </w:pPr>
      <w:r>
        <w:rPr>
          <w:rFonts w:ascii="Sylfaen" w:hAnsi="Sylfaen"/>
          <w:b/>
          <w:i/>
          <w:lang w:val="ka-GE"/>
        </w:rPr>
        <w:t>მონაცემები პროდუქტის უსაფრთხო ექსპლუატაციის შესახებ</w:t>
      </w:r>
      <w:r>
        <w:rPr>
          <w:rFonts w:ascii="Sylfaen" w:hAnsi="Sylfaen"/>
          <w:b/>
          <w:i/>
        </w:rPr>
        <w:t xml:space="preserve"> (MSDS)</w:t>
      </w:r>
    </w:p>
    <w:p w:rsidR="0050033F" w:rsidRDefault="0050033F" w:rsidP="0050033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 xml:space="preserve">წინამდებარე საერთაშორისო </w:t>
      </w:r>
      <w:r>
        <w:rPr>
          <w:rFonts w:ascii="Sylfaen" w:hAnsi="Sylfaen"/>
          <w:i/>
        </w:rPr>
        <w:t>MSDS</w:t>
      </w:r>
      <w:r>
        <w:rPr>
          <w:rFonts w:ascii="Sylfaen" w:hAnsi="Sylfaen"/>
          <w:i/>
          <w:lang w:val="ka-GE"/>
        </w:rPr>
        <w:t xml:space="preserve"> წარმოდგენილია მხოლოდ ინფორმირების მიზნით. აღნიშნული დოკუმენტი არ შეესაბამება ყველა შესაბამისი ნორმატიული დოკუმენტის მოთხოვნებს და აღნიშნული არ ჩაანაცვლებს თქვენს ქვეყანაში კანონით დადგენილ მოთხოვნებს.</w:t>
      </w:r>
    </w:p>
    <w:p w:rsidR="0050033F" w:rsidRDefault="0050033F" w:rsidP="0050033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დაბეჭდვის თარიღი: 03.07.2002</w:t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</w:r>
      <w:r>
        <w:rPr>
          <w:rFonts w:ascii="Sylfaen" w:hAnsi="Sylfaen"/>
          <w:i/>
          <w:lang w:val="ka-GE"/>
        </w:rPr>
        <w:tab/>
        <w:t>განხილვის თარიღი: 02.07.2002</w:t>
      </w:r>
    </w:p>
    <w:p w:rsidR="0050033F" w:rsidRDefault="0050033F" w:rsidP="0050033F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i/>
          <w:lang w:val="ka-GE"/>
        </w:rPr>
        <w:t>სავაჭრო</w:t>
      </w:r>
      <w:r>
        <w:rPr>
          <w:rFonts w:ascii="Sylfaen" w:hAnsi="Sylfaen"/>
          <w:b/>
          <w:i/>
          <w:lang w:val="ka-GE"/>
        </w:rPr>
        <w:t xml:space="preserve"> დასახელება:</w:t>
      </w:r>
      <w:r>
        <w:rPr>
          <w:rFonts w:ascii="Sylfaen" w:hAnsi="Sylfaen"/>
          <w:i/>
          <w:lang w:val="ka-GE"/>
        </w:rPr>
        <w:t xml:space="preserve"> </w:t>
      </w:r>
      <w:proofErr w:type="spellStart"/>
      <w:r>
        <w:rPr>
          <w:rFonts w:ascii="Sylfaen" w:hAnsi="Sylfaen"/>
          <w:i/>
        </w:rPr>
        <w:t>Taski</w:t>
      </w:r>
      <w:proofErr w:type="spellEnd"/>
      <w:r>
        <w:rPr>
          <w:rFonts w:ascii="Sylfaen" w:hAnsi="Sylfaen"/>
          <w:i/>
        </w:rPr>
        <w:t xml:space="preserve"> R6 </w:t>
      </w:r>
    </w:p>
    <w:p w:rsidR="00D746CF" w:rsidRPr="0050033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კლირენსის კოდი: </w:t>
      </w:r>
      <w:r w:rsidR="0050033F">
        <w:rPr>
          <w:rFonts w:ascii="Sylfaen" w:hAnsi="Sylfaen" w:cs="Times New Roman"/>
        </w:rPr>
        <w:t>DL</w:t>
      </w:r>
      <w:r w:rsidR="0050033F">
        <w:rPr>
          <w:rFonts w:ascii="Sylfaen" w:hAnsi="Sylfaen" w:cs="Times New Roman"/>
          <w:lang w:val="ka-GE"/>
        </w:rPr>
        <w:t>10832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Times New Roman"/>
          <w:b/>
          <w:lang w:val="ka-GE"/>
        </w:rPr>
        <w:t>* განხილვები მინდორზე აღნიშნულია ვარსკვლავით.</w:t>
      </w:r>
    </w:p>
    <w:p w:rsidR="00D746CF" w:rsidRDefault="00D746CF" w:rsidP="00D746CF">
      <w:pPr>
        <w:pStyle w:val="ListParagraph"/>
        <w:tabs>
          <w:tab w:val="left" w:pos="2685"/>
        </w:tabs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წინამდებარე განახლებული ვერსია შეეხება </w:t>
      </w:r>
      <w:r>
        <w:rPr>
          <w:rFonts w:ascii="Sylfaen" w:hAnsi="Sylfaen" w:cs="Times New Roman"/>
          <w:lang w:val="ru-RU"/>
        </w:rPr>
        <w:t>99/45/</w:t>
      </w:r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ru-RU"/>
        </w:rPr>
        <w:t xml:space="preserve"> </w:t>
      </w:r>
      <w:r>
        <w:rPr>
          <w:rFonts w:ascii="Sylfaen" w:hAnsi="Sylfaen" w:cs="Times New Roman"/>
          <w:lang w:val="ka-GE"/>
        </w:rPr>
        <w:t xml:space="preserve">და </w:t>
      </w:r>
      <w:r>
        <w:rPr>
          <w:rFonts w:ascii="Sylfaen" w:hAnsi="Sylfaen" w:cs="Times New Roman"/>
          <w:lang w:val="ru-RU"/>
        </w:rPr>
        <w:t>2001/58/</w:t>
      </w:r>
      <w:r>
        <w:rPr>
          <w:rFonts w:ascii="Sylfaen" w:hAnsi="Sylfaen" w:cs="Times New Roman"/>
        </w:rPr>
        <w:t>EC</w:t>
      </w:r>
      <w:r>
        <w:rPr>
          <w:rFonts w:ascii="Sylfaen" w:hAnsi="Sylfaen" w:cs="Times New Roman"/>
          <w:lang w:val="ka-GE"/>
        </w:rPr>
        <w:t xml:space="preserve"> წარდგენასთან დაკავშირებულ განმეორებით გამოცემას, აგრეთვე</w:t>
      </w:r>
      <w:r>
        <w:rPr>
          <w:rFonts w:ascii="Sylfaen" w:hAnsi="Sylfaen" w:cs="Times New Roman"/>
          <w:lang w:val="ru-RU"/>
        </w:rPr>
        <w:t xml:space="preserve"> </w:t>
      </w:r>
      <w:r>
        <w:rPr>
          <w:rFonts w:ascii="Sylfaen" w:hAnsi="Sylfaen" w:cs="Times New Roman"/>
        </w:rPr>
        <w:t>ATP</w:t>
      </w:r>
      <w:r>
        <w:rPr>
          <w:rFonts w:ascii="Sylfaen" w:hAnsi="Sylfaen" w:cs="Times New Roman"/>
          <w:lang w:val="ka-GE"/>
        </w:rPr>
        <w:t>–ს 28–ე ვერსიას</w:t>
      </w:r>
      <w:r>
        <w:rPr>
          <w:rFonts w:ascii="Sylfaen" w:hAnsi="Sylfaen" w:cs="Times New Roman"/>
          <w:lang w:val="ru-RU"/>
        </w:rPr>
        <w:t xml:space="preserve"> 76/768/</w:t>
      </w:r>
      <w:r>
        <w:rPr>
          <w:rFonts w:ascii="Sylfaen" w:hAnsi="Sylfaen" w:cs="Times New Roman"/>
        </w:rPr>
        <w:t>EEC</w:t>
      </w:r>
      <w:r>
        <w:rPr>
          <w:rFonts w:ascii="Sylfaen" w:hAnsi="Sylfaen" w:cs="Times New Roman"/>
          <w:lang w:val="ka-GE"/>
        </w:rPr>
        <w:t xml:space="preserve">. ცვლილებების დიდი მოცულობის გამო წინამდებარე ვერსიაში არ არის წარმოდგენილი ინდივიდუალური განხილვები. </w:t>
      </w:r>
    </w:p>
    <w:p w:rsidR="00270483" w:rsidRDefault="00270483"/>
    <w:sectPr w:rsidR="00270483" w:rsidSect="0027048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A19" w:rsidRDefault="00FE7A19" w:rsidP="00FE7A19">
      <w:pPr>
        <w:spacing w:after="0" w:line="240" w:lineRule="auto"/>
      </w:pPr>
      <w:r>
        <w:separator/>
      </w:r>
    </w:p>
  </w:endnote>
  <w:endnote w:type="continuationSeparator" w:id="0">
    <w:p w:rsidR="00FE7A19" w:rsidRDefault="00FE7A19" w:rsidP="00FE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A19" w:rsidRDefault="00FE7A19" w:rsidP="00FE7A19">
      <w:pPr>
        <w:spacing w:after="0" w:line="240" w:lineRule="auto"/>
      </w:pPr>
      <w:r>
        <w:separator/>
      </w:r>
    </w:p>
  </w:footnote>
  <w:footnote w:type="continuationSeparator" w:id="0">
    <w:p w:rsidR="00FE7A19" w:rsidRDefault="00FE7A19" w:rsidP="00FE7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3189"/>
    <w:multiLevelType w:val="hybridMultilevel"/>
    <w:tmpl w:val="9148161A"/>
    <w:lvl w:ilvl="0" w:tplc="DA847DAC">
      <w:start w:val="5"/>
      <w:numFmt w:val="bullet"/>
      <w:lvlText w:val="-"/>
      <w:lvlJc w:val="left"/>
      <w:pPr>
        <w:ind w:left="1080" w:hanging="360"/>
      </w:pPr>
      <w:rPr>
        <w:rFonts w:ascii="Sylfaen" w:eastAsiaTheme="minorHAnsi" w:hAnsi="Sylfae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466FE"/>
    <w:multiLevelType w:val="hybridMultilevel"/>
    <w:tmpl w:val="06AC3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746CF"/>
    <w:rsid w:val="000F7786"/>
    <w:rsid w:val="001E5918"/>
    <w:rsid w:val="00270483"/>
    <w:rsid w:val="00376E9D"/>
    <w:rsid w:val="003A3371"/>
    <w:rsid w:val="0050033F"/>
    <w:rsid w:val="00532121"/>
    <w:rsid w:val="005B41A9"/>
    <w:rsid w:val="00603469"/>
    <w:rsid w:val="008502AB"/>
    <w:rsid w:val="009747CA"/>
    <w:rsid w:val="00D746CF"/>
    <w:rsid w:val="00FE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7A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A19"/>
  </w:style>
  <w:style w:type="paragraph" w:styleId="Footer">
    <w:name w:val="footer"/>
    <w:basedOn w:val="Normal"/>
    <w:link w:val="FooterChar"/>
    <w:uiPriority w:val="99"/>
    <w:semiHidden/>
    <w:unhideWhenUsed/>
    <w:rsid w:val="00FE7A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1391</Words>
  <Characters>11173</Characters>
  <Application>Microsoft Office Word</Application>
  <DocSecurity>0</DocSecurity>
  <Lines>312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ნინო</dc:creator>
  <cp:lastModifiedBy>ნინო</cp:lastModifiedBy>
  <cp:revision>3</cp:revision>
  <dcterms:created xsi:type="dcterms:W3CDTF">2016-12-07T20:03:00Z</dcterms:created>
  <dcterms:modified xsi:type="dcterms:W3CDTF">2016-12-07T20:57:00Z</dcterms:modified>
</cp:coreProperties>
</file>