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E05B" w14:textId="3E815ABA" w:rsidR="00A9254A" w:rsidRPr="00F76BF6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Zoma  R3</w:t>
      </w:r>
      <w:r w:rsidR="00F76BF6">
        <w:rPr>
          <w:rFonts w:asciiTheme="minorHAnsi" w:hAnsiTheme="minorHAnsi" w:cs="Arial-BoldMT"/>
          <w:b/>
          <w:bCs/>
          <w:color w:val="000000" w:themeColor="text1"/>
          <w:sz w:val="32"/>
          <w:szCs w:val="32"/>
          <w:lang w:val="ka-GE"/>
        </w:rPr>
        <w:t xml:space="preserve"> </w:t>
      </w:r>
      <w:r w:rsidR="00F76BF6"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Plus</w:t>
      </w:r>
    </w:p>
    <w:p w14:paraId="44B2DE2C" w14:textId="77777777" w:rsidR="00834615" w:rsidRPr="00834615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</w:p>
    <w:p w14:paraId="1D021308" w14:textId="77777777" w:rsidR="00F97C75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  <w:r w:rsidRPr="00F97C75"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  <w:t>მინისებრი და წყალგამძლე ზედაპირების საპრიალებელი საშუალება</w:t>
      </w:r>
    </w:p>
    <w:p w14:paraId="73A0D399" w14:textId="77777777" w:rsidR="00834615" w:rsidRPr="00F97C75" w:rsidRDefault="00834615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</w:p>
    <w:p w14:paraId="7BE28F89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დახასიათება:</w:t>
      </w:r>
    </w:p>
    <w:p w14:paraId="3DA97DD2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>
        <w:rPr>
          <w:rFonts w:ascii="Sylfaen" w:hAnsi="Sylfaen" w:cs="Arial-BoldMT"/>
          <w:bCs/>
          <w:lang w:val="ka-GE"/>
        </w:rPr>
        <w:t>გამოიყენება ნებისმიერი მინისებრი და წყალგამძლე ზედაპირებზე, ასევე ფილებზე, მომინანქრებულ ზედაპირებზე და მაგიდებზე. ასუფთავებს და აძლევს ზედაპირებს ბზინვარებას.</w:t>
      </w:r>
    </w:p>
    <w:p w14:paraId="2A4CAF4B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</w:p>
    <w:p w14:paraId="46012E5B" w14:textId="77777777" w:rsidR="001E1B8A" w:rsidRDefault="001E1B8A" w:rsidP="001E1B8A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r>
        <w:rPr>
          <w:rStyle w:val="aa"/>
          <w:rFonts w:ascii="Sylfaen" w:hAnsi="Sylfaen" w:cs="Sylfaen"/>
          <w:color w:val="212529"/>
          <w:sz w:val="23"/>
          <w:szCs w:val="23"/>
        </w:rPr>
        <w:t>დოზირება</w:t>
      </w:r>
      <w:r>
        <w:rPr>
          <w:rStyle w:val="aa"/>
          <w:rFonts w:ascii="BPGMrgvlovani" w:hAnsi="BPGMrgvlovani"/>
          <w:color w:val="212529"/>
          <w:sz w:val="23"/>
          <w:szCs w:val="23"/>
        </w:rPr>
        <w:t>:</w:t>
      </w:r>
    </w:p>
    <w:p w14:paraId="0747F3B1" w14:textId="77777777" w:rsidR="001E1B8A" w:rsidRDefault="001E1B8A" w:rsidP="001E1B8A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r>
        <w:rPr>
          <w:rFonts w:ascii="BPGMrgvlovani" w:hAnsi="BPGMrgvlovani"/>
          <w:color w:val="212529"/>
          <w:sz w:val="23"/>
          <w:szCs w:val="23"/>
        </w:rPr>
        <w:t>5%  600</w:t>
      </w:r>
      <w:r>
        <w:rPr>
          <w:rFonts w:ascii="Sylfaen" w:hAnsi="Sylfaen" w:cs="Sylfaen"/>
          <w:color w:val="212529"/>
          <w:sz w:val="23"/>
          <w:szCs w:val="23"/>
        </w:rPr>
        <w:t>მლ</w:t>
      </w:r>
      <w:r>
        <w:rPr>
          <w:rFonts w:ascii="BPGMrgvlovani" w:hAnsi="BPGMrgvlovani"/>
          <w:color w:val="212529"/>
          <w:sz w:val="23"/>
          <w:szCs w:val="23"/>
        </w:rPr>
        <w:t xml:space="preserve"> </w:t>
      </w:r>
      <w:r>
        <w:rPr>
          <w:rFonts w:ascii="Sylfaen" w:hAnsi="Sylfaen" w:cs="Sylfaen"/>
          <w:color w:val="212529"/>
          <w:sz w:val="23"/>
          <w:szCs w:val="23"/>
        </w:rPr>
        <w:t>ბოთლზე</w:t>
      </w:r>
      <w:r>
        <w:rPr>
          <w:rFonts w:ascii="BPGMrgvlovani" w:hAnsi="BPGMrgvlovani"/>
          <w:color w:val="212529"/>
          <w:sz w:val="23"/>
          <w:szCs w:val="23"/>
        </w:rPr>
        <w:t xml:space="preserve">, </w:t>
      </w:r>
      <w:r>
        <w:rPr>
          <w:rFonts w:ascii="Sylfaen" w:hAnsi="Sylfaen" w:cs="Sylfaen"/>
          <w:color w:val="212529"/>
          <w:sz w:val="23"/>
          <w:szCs w:val="23"/>
        </w:rPr>
        <w:t>ანუ</w:t>
      </w:r>
      <w:r>
        <w:rPr>
          <w:rFonts w:ascii="BPGMrgvlovani" w:hAnsi="BPGMrgvlovani"/>
          <w:color w:val="212529"/>
          <w:sz w:val="23"/>
          <w:szCs w:val="23"/>
        </w:rPr>
        <w:t xml:space="preserve"> 5%= 30</w:t>
      </w:r>
      <w:r>
        <w:rPr>
          <w:rFonts w:ascii="Sylfaen" w:hAnsi="Sylfaen" w:cs="Sylfaen"/>
          <w:color w:val="212529"/>
          <w:sz w:val="23"/>
          <w:szCs w:val="23"/>
        </w:rPr>
        <w:t>მლ</w:t>
      </w:r>
      <w:r>
        <w:rPr>
          <w:rFonts w:ascii="BPGMrgvlovani" w:hAnsi="BPGMrgvlovani"/>
          <w:color w:val="212529"/>
          <w:sz w:val="23"/>
          <w:szCs w:val="23"/>
        </w:rPr>
        <w:t>.</w:t>
      </w:r>
    </w:p>
    <w:p w14:paraId="6E5C7EE7" w14:textId="77777777" w:rsidR="001E1B8A" w:rsidRDefault="001E1B8A" w:rsidP="001E1B8A">
      <w:pPr>
        <w:pStyle w:val="a9"/>
        <w:shd w:val="clear" w:color="auto" w:fill="F1F1F1"/>
        <w:spacing w:before="0" w:beforeAutospacing="0"/>
        <w:rPr>
          <w:rFonts w:ascii="BPGMrgvlovani" w:hAnsi="BPGMrgvlovani"/>
          <w:color w:val="212529"/>
          <w:sz w:val="23"/>
          <w:szCs w:val="23"/>
        </w:rPr>
      </w:pPr>
      <w:r>
        <w:rPr>
          <w:rFonts w:ascii="BPGMrgvlovani" w:hAnsi="BPGMrgvlovani"/>
          <w:color w:val="212529"/>
          <w:sz w:val="23"/>
          <w:szCs w:val="23"/>
        </w:rPr>
        <w:t>500</w:t>
      </w:r>
      <w:r>
        <w:rPr>
          <w:rFonts w:ascii="Sylfaen" w:hAnsi="Sylfaen" w:cs="Sylfaen"/>
          <w:color w:val="212529"/>
          <w:sz w:val="23"/>
          <w:szCs w:val="23"/>
        </w:rPr>
        <w:t>მლ</w:t>
      </w:r>
      <w:r>
        <w:rPr>
          <w:rFonts w:ascii="BPGMrgvlovani" w:hAnsi="BPGMrgvlovani"/>
          <w:color w:val="212529"/>
          <w:sz w:val="23"/>
          <w:szCs w:val="23"/>
        </w:rPr>
        <w:t xml:space="preserve"> </w:t>
      </w:r>
      <w:r>
        <w:rPr>
          <w:rFonts w:ascii="Sylfaen" w:hAnsi="Sylfaen" w:cs="Sylfaen"/>
          <w:color w:val="212529"/>
          <w:sz w:val="23"/>
          <w:szCs w:val="23"/>
        </w:rPr>
        <w:t>კონცენტრატი</w:t>
      </w:r>
      <w:r>
        <w:rPr>
          <w:rFonts w:ascii="BPGMrgvlovani" w:hAnsi="BPGMrgvlovani"/>
          <w:color w:val="212529"/>
          <w:sz w:val="23"/>
          <w:szCs w:val="23"/>
        </w:rPr>
        <w:t xml:space="preserve"> = 16,6 </w:t>
      </w:r>
      <w:r>
        <w:rPr>
          <w:rFonts w:ascii="Sylfaen" w:hAnsi="Sylfaen" w:cs="Sylfaen"/>
          <w:color w:val="212529"/>
          <w:sz w:val="23"/>
          <w:szCs w:val="23"/>
        </w:rPr>
        <w:t>ცალ</w:t>
      </w:r>
      <w:r>
        <w:rPr>
          <w:rFonts w:ascii="Cambria" w:hAnsi="Cambria" w:cs="Cambria"/>
          <w:color w:val="212529"/>
          <w:sz w:val="23"/>
          <w:szCs w:val="23"/>
        </w:rPr>
        <w:t> </w:t>
      </w:r>
      <w:r>
        <w:rPr>
          <w:rFonts w:ascii="BPGMrgvlovani" w:hAnsi="BPGMrgvlovani"/>
          <w:color w:val="212529"/>
          <w:sz w:val="23"/>
          <w:szCs w:val="23"/>
        </w:rPr>
        <w:t>600</w:t>
      </w:r>
      <w:r>
        <w:rPr>
          <w:rFonts w:ascii="Sylfaen" w:hAnsi="Sylfaen" w:cs="Sylfaen"/>
          <w:color w:val="212529"/>
          <w:sz w:val="23"/>
          <w:szCs w:val="23"/>
        </w:rPr>
        <w:t>მლ</w:t>
      </w:r>
      <w:r>
        <w:rPr>
          <w:rFonts w:ascii="BPGMrgvlovani" w:hAnsi="BPGMrgvlovani"/>
          <w:color w:val="212529"/>
          <w:sz w:val="23"/>
          <w:szCs w:val="23"/>
        </w:rPr>
        <w:t>-</w:t>
      </w:r>
      <w:r>
        <w:rPr>
          <w:rFonts w:ascii="Sylfaen" w:hAnsi="Sylfaen" w:cs="Sylfaen"/>
          <w:color w:val="212529"/>
          <w:sz w:val="23"/>
          <w:szCs w:val="23"/>
        </w:rPr>
        <w:t>ან</w:t>
      </w:r>
      <w:r>
        <w:rPr>
          <w:rFonts w:ascii="BPGMrgvlovani" w:hAnsi="BPGMrgvlovani"/>
          <w:color w:val="212529"/>
          <w:sz w:val="23"/>
          <w:szCs w:val="23"/>
        </w:rPr>
        <w:t xml:space="preserve"> </w:t>
      </w:r>
      <w:r>
        <w:rPr>
          <w:rFonts w:ascii="Sylfaen" w:hAnsi="Sylfaen" w:cs="Sylfaen"/>
          <w:color w:val="212529"/>
          <w:sz w:val="23"/>
          <w:szCs w:val="23"/>
        </w:rPr>
        <w:t>ბოთლს</w:t>
      </w:r>
      <w:r>
        <w:rPr>
          <w:rFonts w:ascii="BPGMrgvlovani" w:hAnsi="BPGMrgvlovani"/>
          <w:color w:val="212529"/>
          <w:sz w:val="23"/>
          <w:szCs w:val="23"/>
        </w:rPr>
        <w:t xml:space="preserve"> </w:t>
      </w:r>
      <w:r>
        <w:rPr>
          <w:rFonts w:ascii="Sylfaen" w:hAnsi="Sylfaen" w:cs="Sylfaen"/>
          <w:color w:val="212529"/>
          <w:sz w:val="23"/>
          <w:szCs w:val="23"/>
        </w:rPr>
        <w:t>მზა</w:t>
      </w:r>
      <w:r>
        <w:rPr>
          <w:rFonts w:ascii="BPGMrgvlovani" w:hAnsi="BPGMrgvlovani"/>
          <w:color w:val="212529"/>
          <w:sz w:val="23"/>
          <w:szCs w:val="23"/>
        </w:rPr>
        <w:t xml:space="preserve"> </w:t>
      </w:r>
      <w:r>
        <w:rPr>
          <w:rFonts w:ascii="Sylfaen" w:hAnsi="Sylfaen" w:cs="Sylfaen"/>
          <w:color w:val="212529"/>
          <w:sz w:val="23"/>
          <w:szCs w:val="23"/>
        </w:rPr>
        <w:t>ხსნარით</w:t>
      </w:r>
      <w:r>
        <w:rPr>
          <w:rFonts w:ascii="BPGMrgvlovani" w:hAnsi="BPGMrgvlovani"/>
          <w:color w:val="212529"/>
          <w:sz w:val="23"/>
          <w:szCs w:val="23"/>
        </w:rPr>
        <w:t xml:space="preserve">. </w:t>
      </w:r>
      <w:r>
        <w:rPr>
          <w:rFonts w:ascii="Sylfaen" w:hAnsi="Sylfaen" w:cs="Sylfaen"/>
          <w:color w:val="212529"/>
          <w:sz w:val="23"/>
          <w:szCs w:val="23"/>
        </w:rPr>
        <w:t>ანუ</w:t>
      </w:r>
      <w:r>
        <w:rPr>
          <w:rFonts w:ascii="BPGMrgvlovani" w:hAnsi="BPGMrgvlovani"/>
          <w:color w:val="212529"/>
          <w:sz w:val="23"/>
          <w:szCs w:val="23"/>
        </w:rPr>
        <w:t xml:space="preserve"> =10 </w:t>
      </w:r>
      <w:r>
        <w:rPr>
          <w:rFonts w:ascii="Sylfaen" w:hAnsi="Sylfaen" w:cs="Sylfaen"/>
          <w:color w:val="212529"/>
          <w:sz w:val="23"/>
          <w:szCs w:val="23"/>
        </w:rPr>
        <w:t>ლიტრი</w:t>
      </w:r>
      <w:r>
        <w:rPr>
          <w:rFonts w:ascii="BPGMrgvlovani" w:hAnsi="BPGMrgvlovani"/>
          <w:color w:val="212529"/>
          <w:sz w:val="23"/>
          <w:szCs w:val="23"/>
        </w:rPr>
        <w:t xml:space="preserve"> </w:t>
      </w:r>
      <w:r>
        <w:rPr>
          <w:rFonts w:ascii="Sylfaen" w:hAnsi="Sylfaen" w:cs="Sylfaen"/>
          <w:color w:val="212529"/>
          <w:sz w:val="23"/>
          <w:szCs w:val="23"/>
        </w:rPr>
        <w:t>მზა</w:t>
      </w:r>
      <w:r>
        <w:rPr>
          <w:rFonts w:ascii="BPGMrgvlovani" w:hAnsi="BPGMrgvlovani"/>
          <w:color w:val="212529"/>
          <w:sz w:val="23"/>
          <w:szCs w:val="23"/>
        </w:rPr>
        <w:t xml:space="preserve"> </w:t>
      </w:r>
      <w:r>
        <w:rPr>
          <w:rFonts w:ascii="Sylfaen" w:hAnsi="Sylfaen" w:cs="Sylfaen"/>
          <w:color w:val="212529"/>
          <w:sz w:val="23"/>
          <w:szCs w:val="23"/>
        </w:rPr>
        <w:t>ხსნარი</w:t>
      </w:r>
      <w:r>
        <w:rPr>
          <w:rFonts w:ascii="BPGMrgvlovani" w:hAnsi="BPGMrgvlovani"/>
          <w:color w:val="212529"/>
          <w:sz w:val="23"/>
          <w:szCs w:val="23"/>
        </w:rPr>
        <w:t>.</w:t>
      </w:r>
    </w:p>
    <w:p w14:paraId="5AF82B35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</w:rPr>
      </w:pPr>
    </w:p>
    <w:p w14:paraId="7D9E6F56" w14:textId="77777777" w:rsidR="00A9254A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თვისებები:</w:t>
      </w:r>
    </w:p>
    <w:p w14:paraId="42222357" w14:textId="77777777" w:rsidR="004673D7" w:rsidRPr="004673D7" w:rsidRDefault="004673D7" w:rsidP="004673D7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მაღალეფექტური, PH ნეიტრალური</w:t>
      </w:r>
    </w:p>
    <w:p w14:paraId="32B28611" w14:textId="77777777" w:rsidR="004673D7" w:rsidRPr="004673D7" w:rsidRDefault="004673D7" w:rsidP="004673D7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სწრაფად შრება, არ ტოვებს ლაქებს</w:t>
      </w:r>
    </w:p>
    <w:p w14:paraId="05CDFC44" w14:textId="77777777" w:rsidR="004673D7" w:rsidRDefault="004673D7" w:rsidP="004673D7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ტოვებს სასიამოვნო სურნელს</w:t>
      </w:r>
    </w:p>
    <w:p w14:paraId="4A53781F" w14:textId="77777777" w:rsidR="004673D7" w:rsidRPr="004673D7" w:rsidRDefault="004673D7" w:rsidP="004673D7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სწრაფი მოქმედება მისხურებასა და გაპრიალების დროს</w:t>
      </w:r>
    </w:p>
    <w:p w14:paraId="7F3418AC" w14:textId="77777777" w:rsidR="004673D7" w:rsidRPr="004673D7" w:rsidRDefault="004673D7" w:rsidP="004673D7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სწრაფად აშრობს ზეთოვან დაბინძურებას და ნათითურებს</w:t>
      </w:r>
    </w:p>
    <w:p w14:paraId="0CA36F68" w14:textId="77777777" w:rsidR="004673D7" w:rsidRPr="004673D7" w:rsidRDefault="004673D7" w:rsidP="004673D7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იდეალურია მინისებრი და სხვა წყალგამძლე ზედაპირებისთვის</w:t>
      </w:r>
    </w:p>
    <w:p w14:paraId="74F59210" w14:textId="77777777" w:rsidR="004673D7" w:rsidRPr="004673D7" w:rsidRDefault="004673D7" w:rsidP="004673D7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ტოვებს სასიამოვნო სურნელს</w:t>
      </w:r>
    </w:p>
    <w:p w14:paraId="0BF1733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48DEB5B7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lang w:val="ka-GE"/>
        </w:rPr>
      </w:pPr>
      <w:r w:rsidRPr="004673D7">
        <w:rPr>
          <w:rFonts w:ascii="Sylfaen" w:hAnsi="Sylfaen" w:cs="Symbol"/>
          <w:b/>
          <w:lang w:val="ka-GE"/>
        </w:rPr>
        <w:t>გამოყენების წესი:</w:t>
      </w:r>
    </w:p>
    <w:p w14:paraId="22EDFD0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  <w:r>
        <w:rPr>
          <w:rFonts w:ascii="Sylfaen" w:hAnsi="Sylfaen" w:cs="Symbol"/>
          <w:lang w:val="ka-GE"/>
        </w:rPr>
        <w:t>მიასხურეთ ცოტა რაოდენობა რბილ, ნესტიან ქსოვილზე/ქაღალდზე და გააპრიალეთ ზედაპირი ბრწყინვალების მიღებამდე</w:t>
      </w:r>
    </w:p>
    <w:p w14:paraId="1F11D82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0A9F2B3D" w14:textId="77777777"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174A846D" w14:textId="77777777"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20C70518" w14:textId="77777777" w:rsidR="004673D7" w:rsidRPr="00CA55FD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ყურადღება!</w:t>
      </w:r>
    </w:p>
    <w:p w14:paraId="0E1B25BD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4673D7">
        <w:rPr>
          <w:rFonts w:ascii="Sylfaen" w:hAnsi="Sylfaen" w:cs="Symbol"/>
          <w:color w:val="000000" w:themeColor="text1"/>
          <w:lang w:val="ka-GE"/>
        </w:rPr>
        <w:t>გამოყენებამდე გასინჯეთ პრეპარატი პატარა, შეუმჩნეველ ადგილას. არ გამოიყენოთ სხვა მეთოდებით და გაზავების სისტემების მეშვეობით.</w:t>
      </w:r>
    </w:p>
    <w:p w14:paraId="42838A18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MT"/>
          <w:sz w:val="18"/>
          <w:szCs w:val="18"/>
        </w:rPr>
      </w:pPr>
    </w:p>
    <w:p w14:paraId="4B558AAB" w14:textId="77777777" w:rsidR="00A9254A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შენახვისა და უსაფრთხოების წესები:</w:t>
      </w:r>
    </w:p>
    <w:p w14:paraId="2BB594B2" w14:textId="77777777"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დაიბანეთ და გაიმშრალეთ ხელები გამოყენების შემდეგ</w:t>
      </w:r>
    </w:p>
    <w:p w14:paraId="70162A95" w14:textId="48711859" w:rsid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შეინახეთ ორიგინალურ კონტეინერში, მოარიდეთ მაღალ ტემპერატურას</w:t>
      </w:r>
    </w:p>
    <w:p w14:paraId="35BFDEF5" w14:textId="1CD92191" w:rsidR="00F76BF6" w:rsidRDefault="00F76BF6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</w:p>
    <w:p w14:paraId="50E972DE" w14:textId="7E4B7F79" w:rsidR="00F76BF6" w:rsidRPr="00CA55FD" w:rsidRDefault="00F76BF6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F76BF6">
        <w:rPr>
          <w:rFonts w:ascii="Sylfaen" w:hAnsi="Sylfaen" w:cs="Symbol"/>
          <w:b/>
          <w:bCs/>
          <w:color w:val="000000" w:themeColor="text1"/>
          <w:lang w:val="ka-GE"/>
        </w:rPr>
        <w:t>მოცულობა:</w:t>
      </w:r>
      <w:r>
        <w:rPr>
          <w:rFonts w:ascii="Sylfaen" w:hAnsi="Sylfaen" w:cs="Symbol"/>
          <w:color w:val="000000" w:themeColor="text1"/>
          <w:lang w:val="ka-GE"/>
        </w:rPr>
        <w:t xml:space="preserve"> 500მლ.</w:t>
      </w:r>
    </w:p>
    <w:p w14:paraId="207717A8" w14:textId="59560F99" w:rsidR="00E21DA7" w:rsidRPr="00E21DA7" w:rsidRDefault="00834615" w:rsidP="00A9254A">
      <w:pPr>
        <w:tabs>
          <w:tab w:val="left" w:pos="1545"/>
        </w:tabs>
        <w:rPr>
          <w:rFonts w:ascii="Sylfaen" w:hAnsi="Sylfaen" w:cs="Symbol"/>
          <w:color w:val="000000" w:themeColor="text1"/>
          <w:lang w:val="ka-GE"/>
        </w:rPr>
      </w:pPr>
      <w:r w:rsidRPr="00E21DA7">
        <w:rPr>
          <w:rFonts w:ascii="Sylfaen" w:hAnsi="Sylfaen" w:cs="Symbol"/>
          <w:noProof/>
          <w:color w:val="000000" w:themeColor="text1"/>
          <w:lang w:val="ka-GE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4810425" wp14:editId="3488ACA0">
                <wp:simplePos x="0" y="0"/>
                <wp:positionH relativeFrom="margin">
                  <wp:align>left</wp:align>
                </wp:positionH>
                <wp:positionV relativeFrom="margin">
                  <wp:posOffset>8192770</wp:posOffset>
                </wp:positionV>
                <wp:extent cx="2752725" cy="1186815"/>
                <wp:effectExtent l="0" t="0" r="9525" b="1333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86815"/>
                          <a:chOff x="0" y="0"/>
                          <a:chExt cx="35674" cy="118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" cy="3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5D0B" w14:textId="24DCDF59" w:rsidR="00834615" w:rsidRPr="00F76BF6" w:rsidRDefault="00834615" w:rsidP="00834615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  <w:lang w:val="ka-GE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 R3</w:t>
                              </w:r>
                              <w:r w:rsidR="00F76BF6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="00F76BF6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Plus</w:t>
                              </w:r>
                            </w:p>
                            <w:p w14:paraId="6E2C57D1" w14:textId="77777777" w:rsidR="00834615" w:rsidRDefault="00834615" w:rsidP="00834615">
                              <w:pP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"/>
                            <a:ext cx="35674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BCA19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შპს კლინტექ; ს/კ 204442451</w:t>
                              </w:r>
                            </w:p>
                            <w:p w14:paraId="18C4DB4E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14:paraId="531DF7FB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14:paraId="3FBF3E50" w14:textId="77777777" w:rsidR="00834615" w:rsidRDefault="001E1B8A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hyperlink r:id="rId8" w:history="1">
                                <w:r w:rsidR="00834615">
                                  <w:rPr>
                                    <w:rStyle w:val="a8"/>
                                    <w:rFonts w:ascii="Sylfaen" w:hAnsi="Sylfaen" w:cstheme="minorHAnsi"/>
                                    <w:b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834615"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; info@zoma.ge</w:t>
                              </w:r>
                            </w:p>
                            <w:p w14:paraId="26C64CA5" w14:textId="77777777" w:rsidR="00834615" w:rsidRDefault="00834615" w:rsidP="00834615">
                              <w:pP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10425" id="Group 2" o:spid="_x0000_s1026" style="position:absolute;margin-left:0;margin-top:645.1pt;width:216.75pt;height:93.45pt;z-index:25165824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">
                <v:rect id="Rectangle 3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5b9bd5 [3204]" stroked="f" strokeweight="2pt">
                  <v:textbox>
                    <w:txbxContent>
                      <w:p w14:paraId="6B065D0B" w14:textId="24DCDF59" w:rsidR="00834615" w:rsidRPr="00F76BF6" w:rsidRDefault="00834615" w:rsidP="00834615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  <w:lang w:val="ka-GE"/>
                          </w:rPr>
                        </w:pPr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 R3</w:t>
                        </w:r>
                        <w:r w:rsidR="00F76BF6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  <w:lang w:val="ka-GE"/>
                          </w:rPr>
                          <w:t xml:space="preserve"> </w:t>
                        </w:r>
                        <w:r w:rsidR="00F76BF6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Plus</w:t>
                        </w:r>
                      </w:p>
                      <w:p w14:paraId="6E2C57D1" w14:textId="77777777" w:rsidR="00834615" w:rsidRDefault="00834615" w:rsidP="00834615">
                        <w:pP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14:paraId="283BCA19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შპს კლინტექ; ს/კ 204442451</w:t>
                        </w:r>
                      </w:p>
                      <w:p w14:paraId="18C4DB4E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14:paraId="531DF7FB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ტელ: +995 (595) 608 778</w:t>
                        </w:r>
                      </w:p>
                      <w:p w14:paraId="3FBF3E50" w14:textId="77777777" w:rsidR="00834615" w:rsidRDefault="001E1B8A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hyperlink r:id="rId9" w:history="1">
                          <w:r w:rsidR="00834615">
                            <w:rPr>
                              <w:rStyle w:val="a8"/>
                              <w:rFonts w:ascii="Sylfaen" w:hAnsi="Sylfaen" w:cstheme="minorHAnsi"/>
                              <w:b/>
                              <w:lang w:val="ka-GE"/>
                            </w:rPr>
                            <w:t>www.zoma.ge</w:t>
                          </w:r>
                        </w:hyperlink>
                        <w:r w:rsidR="00834615"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; info@zoma.ge</w:t>
                        </w:r>
                      </w:p>
                      <w:p w14:paraId="26C64CA5" w14:textId="77777777" w:rsidR="00834615" w:rsidRDefault="00834615" w:rsidP="00834615">
                        <w:pP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21DA7" w:rsidRPr="00E21DA7" w:rsidSect="00774CB1">
      <w:headerReference w:type="default" r:id="rId10"/>
      <w:footerReference w:type="default" r:id="rId11"/>
      <w:pgSz w:w="11906" w:h="16838" w:code="9"/>
      <w:pgMar w:top="45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AE7A" w14:textId="77777777" w:rsidR="00CA6943" w:rsidRDefault="00CA6943" w:rsidP="000F72DA">
      <w:r>
        <w:separator/>
      </w:r>
    </w:p>
  </w:endnote>
  <w:endnote w:type="continuationSeparator" w:id="0">
    <w:p w14:paraId="3C9DFC04" w14:textId="77777777" w:rsidR="00CA6943" w:rsidRDefault="00CA6943" w:rsidP="000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Mrgvlovan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E429" w14:textId="77777777" w:rsidR="00834615" w:rsidRPr="00834615" w:rsidRDefault="00834615" w:rsidP="00834615">
    <w:pPr>
      <w:pStyle w:val="a5"/>
      <w:jc w:val="center"/>
      <w:rPr>
        <w:b/>
        <w:sz w:val="32"/>
        <w:szCs w:val="32"/>
      </w:rPr>
    </w:pPr>
    <w:r w:rsidRPr="00834615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D409" w14:textId="77777777" w:rsidR="00CA6943" w:rsidRDefault="00CA6943" w:rsidP="000F72DA">
      <w:r>
        <w:separator/>
      </w:r>
    </w:p>
  </w:footnote>
  <w:footnote w:type="continuationSeparator" w:id="0">
    <w:p w14:paraId="3CEB0858" w14:textId="77777777" w:rsidR="00CA6943" w:rsidRDefault="00CA6943" w:rsidP="000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81D" w14:textId="77777777" w:rsidR="004673D7" w:rsidRDefault="00E21D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8A8D1" wp14:editId="3A212022">
          <wp:simplePos x="0" y="0"/>
          <wp:positionH relativeFrom="column">
            <wp:posOffset>4124325</wp:posOffset>
          </wp:positionH>
          <wp:positionV relativeFrom="paragraph">
            <wp:posOffset>-381000</wp:posOffset>
          </wp:positionV>
          <wp:extent cx="2409825" cy="497205"/>
          <wp:effectExtent l="0" t="0" r="9525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00FA9"/>
    <w:multiLevelType w:val="hybridMultilevel"/>
    <w:tmpl w:val="CC045F42"/>
    <w:lvl w:ilvl="0" w:tplc="090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0CD"/>
    <w:multiLevelType w:val="hybridMultilevel"/>
    <w:tmpl w:val="D3A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BD7"/>
    <w:multiLevelType w:val="hybridMultilevel"/>
    <w:tmpl w:val="42D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A2C"/>
    <w:multiLevelType w:val="hybridMultilevel"/>
    <w:tmpl w:val="682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5C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CAE"/>
    <w:multiLevelType w:val="hybridMultilevel"/>
    <w:tmpl w:val="88B63328"/>
    <w:lvl w:ilvl="0" w:tplc="C384528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83D"/>
    <w:multiLevelType w:val="hybridMultilevel"/>
    <w:tmpl w:val="EA60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0579F3"/>
    <w:multiLevelType w:val="hybridMultilevel"/>
    <w:tmpl w:val="8A5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1ED2"/>
    <w:multiLevelType w:val="hybridMultilevel"/>
    <w:tmpl w:val="30C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7825">
    <w:abstractNumId w:val="0"/>
  </w:num>
  <w:num w:numId="2" w16cid:durableId="749423970">
    <w:abstractNumId w:val="1"/>
  </w:num>
  <w:num w:numId="3" w16cid:durableId="1204631446">
    <w:abstractNumId w:val="9"/>
  </w:num>
  <w:num w:numId="4" w16cid:durableId="1136873769">
    <w:abstractNumId w:val="4"/>
  </w:num>
  <w:num w:numId="5" w16cid:durableId="1196313759">
    <w:abstractNumId w:val="6"/>
  </w:num>
  <w:num w:numId="6" w16cid:durableId="1902712787">
    <w:abstractNumId w:val="5"/>
  </w:num>
  <w:num w:numId="7" w16cid:durableId="655572540">
    <w:abstractNumId w:val="8"/>
  </w:num>
  <w:num w:numId="8" w16cid:durableId="777064902">
    <w:abstractNumId w:val="2"/>
  </w:num>
  <w:num w:numId="9" w16cid:durableId="2009137175">
    <w:abstractNumId w:val="7"/>
  </w:num>
  <w:num w:numId="10" w16cid:durableId="407191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FF"/>
    <w:rsid w:val="000F72DA"/>
    <w:rsid w:val="001E1B8A"/>
    <w:rsid w:val="00392C30"/>
    <w:rsid w:val="00406872"/>
    <w:rsid w:val="00420EEC"/>
    <w:rsid w:val="004673D7"/>
    <w:rsid w:val="00491985"/>
    <w:rsid w:val="00512785"/>
    <w:rsid w:val="005146FF"/>
    <w:rsid w:val="00526679"/>
    <w:rsid w:val="005517CB"/>
    <w:rsid w:val="006D1701"/>
    <w:rsid w:val="006D2202"/>
    <w:rsid w:val="00774CB1"/>
    <w:rsid w:val="007C0056"/>
    <w:rsid w:val="00834615"/>
    <w:rsid w:val="00843133"/>
    <w:rsid w:val="008A035A"/>
    <w:rsid w:val="008B187A"/>
    <w:rsid w:val="00924CEB"/>
    <w:rsid w:val="00951AA6"/>
    <w:rsid w:val="00990D70"/>
    <w:rsid w:val="009E2AD2"/>
    <w:rsid w:val="00A17FC8"/>
    <w:rsid w:val="00A427B6"/>
    <w:rsid w:val="00A9254A"/>
    <w:rsid w:val="00BA4CB8"/>
    <w:rsid w:val="00BD2D24"/>
    <w:rsid w:val="00BE5869"/>
    <w:rsid w:val="00C27F5D"/>
    <w:rsid w:val="00C400A7"/>
    <w:rsid w:val="00CA55FD"/>
    <w:rsid w:val="00CA6943"/>
    <w:rsid w:val="00CB2CD5"/>
    <w:rsid w:val="00CF580A"/>
    <w:rsid w:val="00D44C29"/>
    <w:rsid w:val="00D50506"/>
    <w:rsid w:val="00E21DA7"/>
    <w:rsid w:val="00EB666B"/>
    <w:rsid w:val="00F10724"/>
    <w:rsid w:val="00F45300"/>
    <w:rsid w:val="00F76BF6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A0B92"/>
  <w15:chartTrackingRefBased/>
  <w15:docId w15:val="{A5B512EB-846B-455F-AEBB-52CF56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2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a7">
    <w:name w:val="List Paragraph"/>
    <w:basedOn w:val="a"/>
    <w:uiPriority w:val="34"/>
    <w:qFormat/>
    <w:rsid w:val="00951AA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461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E1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E1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306B-47B8-458D-828A-E4BF18B4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CleantechR1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CleantechR1</dc:title>
  <dc:subject/>
  <dc:creator>USER</dc:creator>
  <cp:keywords/>
  <dc:description/>
  <cp:lastModifiedBy>Dima Grachev</cp:lastModifiedBy>
  <cp:revision>4</cp:revision>
  <dcterms:created xsi:type="dcterms:W3CDTF">2021-04-26T06:42:00Z</dcterms:created>
  <dcterms:modified xsi:type="dcterms:W3CDTF">2022-04-18T10:59:00Z</dcterms:modified>
</cp:coreProperties>
</file>